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85718C" w:rsidRPr="00B21759">
        <w:rPr>
          <w:rFonts w:asciiTheme="majorHAnsi" w:hAnsiTheme="majorHAnsi"/>
          <w:sz w:val="22"/>
          <w:szCs w:val="22"/>
        </w:rPr>
        <w:t>1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-TNY-679066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A01D40" w:rsidRPr="00E8736A">
        <w:rPr>
          <w:rFonts w:asciiTheme="majorHAnsi" w:hAnsiTheme="majorHAnsi"/>
          <w:b/>
          <w:sz w:val="22"/>
          <w:szCs w:val="22"/>
        </w:rPr>
        <w:t>B</w:t>
      </w:r>
      <w:r w:rsidR="0085718C" w:rsidRPr="00E8736A">
        <w:rPr>
          <w:rFonts w:asciiTheme="majorHAnsi" w:hAnsiTheme="majorHAnsi"/>
          <w:b/>
          <w:sz w:val="22"/>
          <w:szCs w:val="22"/>
        </w:rPr>
        <w:t>óbita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85718C">
        <w:rPr>
          <w:rFonts w:asciiTheme="majorHAnsi" w:hAnsiTheme="majorHAnsi"/>
          <w:sz w:val="22"/>
          <w:szCs w:val="22"/>
        </w:rPr>
        <w:t>Bóbita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85718C">
        <w:rPr>
          <w:rFonts w:asciiTheme="majorHAnsi" w:hAnsiTheme="majorHAnsi"/>
          <w:sz w:val="22"/>
          <w:szCs w:val="22"/>
        </w:rPr>
        <w:t>2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85718C">
        <w:rPr>
          <w:rFonts w:asciiTheme="majorHAnsi" w:hAnsiTheme="majorHAnsi"/>
          <w:sz w:val="22"/>
          <w:szCs w:val="22"/>
        </w:rPr>
        <w:t>Akácfa u</w:t>
      </w:r>
      <w:r w:rsidR="00BE3573">
        <w:rPr>
          <w:rFonts w:asciiTheme="majorHAnsi" w:hAnsiTheme="majorHAnsi"/>
          <w:sz w:val="22"/>
          <w:szCs w:val="22"/>
        </w:rPr>
        <w:t>tca</w:t>
      </w:r>
      <w:r w:rsidR="0085718C">
        <w:rPr>
          <w:rFonts w:asciiTheme="majorHAnsi" w:hAnsiTheme="majorHAnsi"/>
          <w:sz w:val="22"/>
          <w:szCs w:val="22"/>
        </w:rPr>
        <w:t xml:space="preserve"> 32</w:t>
      </w:r>
      <w:r w:rsidR="003D47D1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853A20" w:rsidRPr="00853A20" w:rsidRDefault="008400DF" w:rsidP="00853A2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E1CAE">
        <w:rPr>
          <w:rFonts w:asciiTheme="majorHAnsi" w:hAnsiTheme="majorHAnsi"/>
          <w:sz w:val="22"/>
          <w:szCs w:val="22"/>
        </w:rPr>
        <w:t>gazdálkodásával összefüggő jogosítványok:</w:t>
      </w:r>
      <w:r w:rsidR="00853A20" w:rsidRPr="00853A20">
        <w:rPr>
          <w:rFonts w:asciiTheme="majorHAnsi" w:hAnsiTheme="majorHAnsi"/>
          <w:b/>
          <w:sz w:val="22"/>
          <w:szCs w:val="22"/>
        </w:rPr>
        <w:t xml:space="preserve"> </w:t>
      </w:r>
      <w:r w:rsidR="00853A20" w:rsidRPr="00853A20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</w:t>
      </w:r>
      <w:r w:rsidR="00853A20">
        <w:rPr>
          <w:rFonts w:asciiTheme="majorHAnsi" w:hAnsiTheme="majorHAnsi"/>
          <w:bCs/>
          <w:sz w:val="22"/>
          <w:szCs w:val="22"/>
        </w:rPr>
        <w:t>t, Erzsébet körút 6.) látja el.</w:t>
      </w:r>
    </w:p>
    <w:p w:rsidR="00486A76" w:rsidRPr="005E1CAE" w:rsidRDefault="00853A20" w:rsidP="00853A20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E1CAE">
        <w:rPr>
          <w:rFonts w:asciiTheme="majorHAnsi" w:hAnsiTheme="majorHAnsi"/>
          <w:sz w:val="22"/>
          <w:szCs w:val="22"/>
        </w:rPr>
        <w:t xml:space="preserve"> </w:t>
      </w: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Erzsébetvárosi Bóbita 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114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217"/>
        <w:gridCol w:w="2213"/>
        <w:gridCol w:w="1797"/>
        <w:gridCol w:w="1380"/>
      </w:tblGrid>
      <w:tr w:rsidR="00FE2B37" w:rsidRPr="004D4B79" w:rsidTr="000F0F7F">
        <w:tc>
          <w:tcPr>
            <w:tcW w:w="267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69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217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60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FB7DFB" w:rsidRPr="004D4B79" w:rsidTr="000F0F7F">
        <w:tc>
          <w:tcPr>
            <w:tcW w:w="267" w:type="pct"/>
            <w:vAlign w:val="center"/>
          </w:tcPr>
          <w:p w:rsidR="00FB7DFB" w:rsidRPr="004D4B79" w:rsidRDefault="00FB7DFB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69" w:type="pct"/>
          </w:tcPr>
          <w:p w:rsidR="00122606" w:rsidRDefault="00122606" w:rsidP="00D1320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B7DFB" w:rsidRPr="004D4B79" w:rsidRDefault="00FB7DFB" w:rsidP="00D1320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1072 Budapest, Akácfa u</w:t>
            </w:r>
            <w:r w:rsidR="00D1320F" w:rsidRPr="004D4B79">
              <w:rPr>
                <w:rFonts w:asciiTheme="majorHAnsi" w:hAnsiTheme="majorHAnsi"/>
                <w:sz w:val="22"/>
                <w:szCs w:val="22"/>
              </w:rPr>
              <w:t>tca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32.</w:t>
            </w:r>
          </w:p>
        </w:tc>
        <w:tc>
          <w:tcPr>
            <w:tcW w:w="1217" w:type="pct"/>
          </w:tcPr>
          <w:p w:rsidR="00122606" w:rsidRDefault="00122606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B7DFB" w:rsidRPr="004D4B79" w:rsidRDefault="00FB7DFB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34317/0/A/1.2.3</w:t>
            </w:r>
          </w:p>
        </w:tc>
        <w:tc>
          <w:tcPr>
            <w:tcW w:w="988" w:type="pct"/>
          </w:tcPr>
          <w:p w:rsidR="00FB7DFB" w:rsidRPr="004D4B79" w:rsidRDefault="00FB7DFB" w:rsidP="009F1E9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9F1E9F" w:rsidRPr="004D4B79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760" w:type="pct"/>
          </w:tcPr>
          <w:p w:rsidR="00122606" w:rsidRDefault="00122606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B7DFB" w:rsidRPr="004D4B79" w:rsidRDefault="00FB7DFB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D5F0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1CAE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3A20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D5F02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ACE79-E6E5-468D-BB20-3CF94AEC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6</cp:revision>
  <cp:lastPrinted>2023-11-14T09:24:00Z</cp:lastPrinted>
  <dcterms:created xsi:type="dcterms:W3CDTF">2023-11-14T09:25:00Z</dcterms:created>
  <dcterms:modified xsi:type="dcterms:W3CDTF">2023-11-20T12:27:00Z</dcterms:modified>
</cp:coreProperties>
</file>