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69D86" w14:textId="77777777" w:rsidR="00BA50C5" w:rsidRPr="00D95A3C" w:rsidRDefault="00C33D04" w:rsidP="00D95A3C">
      <w:pPr>
        <w:spacing w:before="72"/>
        <w:ind w:left="2160" w:firstLine="720"/>
        <w:rPr>
          <w:b/>
          <w:sz w:val="24"/>
          <w:szCs w:val="24"/>
          <w:lang w:val="hu-HU"/>
        </w:rPr>
      </w:pPr>
      <w:bookmarkStart w:id="0" w:name="_GoBack"/>
      <w:bookmarkEnd w:id="0"/>
      <w:r w:rsidRPr="00D95A3C">
        <w:rPr>
          <w:b/>
          <w:sz w:val="24"/>
          <w:szCs w:val="24"/>
          <w:lang w:val="hu-HU"/>
        </w:rPr>
        <w:t>Szerződés tagi kölcsön nyújtására</w:t>
      </w:r>
    </w:p>
    <w:p w14:paraId="2195D8A7" w14:textId="77777777" w:rsidR="0070799D" w:rsidRPr="00D95A3C" w:rsidRDefault="0070799D" w:rsidP="0070799D">
      <w:pPr>
        <w:tabs>
          <w:tab w:val="center" w:pos="4536"/>
        </w:tabs>
        <w:jc w:val="center"/>
        <w:rPr>
          <w:i/>
          <w:sz w:val="24"/>
          <w:szCs w:val="24"/>
        </w:rPr>
      </w:pPr>
      <w:proofErr w:type="spellStart"/>
      <w:r w:rsidRPr="00D95A3C">
        <w:rPr>
          <w:i/>
          <w:sz w:val="24"/>
          <w:szCs w:val="24"/>
        </w:rPr>
        <w:t>annak</w:t>
      </w:r>
      <w:proofErr w:type="spellEnd"/>
      <w:r w:rsidRPr="00D95A3C">
        <w:rPr>
          <w:i/>
          <w:sz w:val="24"/>
          <w:szCs w:val="24"/>
        </w:rPr>
        <w:t xml:space="preserve"> 2. </w:t>
      </w:r>
      <w:proofErr w:type="spellStart"/>
      <w:r w:rsidRPr="00D95A3C">
        <w:rPr>
          <w:i/>
          <w:sz w:val="24"/>
          <w:szCs w:val="24"/>
        </w:rPr>
        <w:t>számú</w:t>
      </w:r>
      <w:proofErr w:type="spellEnd"/>
      <w:r w:rsidRPr="00D95A3C">
        <w:rPr>
          <w:i/>
          <w:sz w:val="24"/>
          <w:szCs w:val="24"/>
        </w:rPr>
        <w:t xml:space="preserve"> </w:t>
      </w:r>
      <w:proofErr w:type="spellStart"/>
      <w:r w:rsidRPr="00D95A3C">
        <w:rPr>
          <w:i/>
          <w:sz w:val="24"/>
          <w:szCs w:val="24"/>
        </w:rPr>
        <w:t>módosításával</w:t>
      </w:r>
      <w:proofErr w:type="spellEnd"/>
      <w:r w:rsidRPr="00D95A3C">
        <w:rPr>
          <w:i/>
          <w:sz w:val="24"/>
          <w:szCs w:val="24"/>
        </w:rPr>
        <w:t xml:space="preserve"> </w:t>
      </w:r>
      <w:proofErr w:type="spellStart"/>
      <w:r w:rsidRPr="00D95A3C">
        <w:rPr>
          <w:i/>
          <w:sz w:val="24"/>
          <w:szCs w:val="24"/>
        </w:rPr>
        <w:t>egységes</w:t>
      </w:r>
      <w:proofErr w:type="spellEnd"/>
      <w:r w:rsidRPr="00D95A3C">
        <w:rPr>
          <w:i/>
          <w:sz w:val="24"/>
          <w:szCs w:val="24"/>
        </w:rPr>
        <w:t xml:space="preserve"> </w:t>
      </w:r>
      <w:proofErr w:type="spellStart"/>
      <w:r w:rsidRPr="00D95A3C">
        <w:rPr>
          <w:i/>
          <w:sz w:val="24"/>
          <w:szCs w:val="24"/>
        </w:rPr>
        <w:t>szerkezetbe</w:t>
      </w:r>
      <w:proofErr w:type="spellEnd"/>
      <w:r w:rsidRPr="00D95A3C">
        <w:rPr>
          <w:i/>
          <w:sz w:val="24"/>
          <w:szCs w:val="24"/>
        </w:rPr>
        <w:t xml:space="preserve"> </w:t>
      </w:r>
      <w:proofErr w:type="spellStart"/>
      <w:r w:rsidRPr="00D95A3C">
        <w:rPr>
          <w:i/>
          <w:sz w:val="24"/>
          <w:szCs w:val="24"/>
        </w:rPr>
        <w:t>foglalva</w:t>
      </w:r>
      <w:proofErr w:type="spellEnd"/>
    </w:p>
    <w:p w14:paraId="0CA53046" w14:textId="77777777" w:rsidR="0070799D" w:rsidRPr="00D95A3C" w:rsidRDefault="0070799D" w:rsidP="0070799D">
      <w:pPr>
        <w:tabs>
          <w:tab w:val="center" w:pos="4536"/>
        </w:tabs>
        <w:jc w:val="center"/>
        <w:rPr>
          <w:i/>
          <w:sz w:val="24"/>
          <w:szCs w:val="24"/>
        </w:rPr>
      </w:pPr>
      <w:r w:rsidRPr="00D95A3C">
        <w:rPr>
          <w:i/>
          <w:sz w:val="24"/>
          <w:szCs w:val="24"/>
        </w:rPr>
        <w:t xml:space="preserve">(a </w:t>
      </w:r>
      <w:proofErr w:type="spellStart"/>
      <w:r w:rsidRPr="00D95A3C">
        <w:rPr>
          <w:i/>
          <w:sz w:val="24"/>
          <w:szCs w:val="24"/>
        </w:rPr>
        <w:t>változások</w:t>
      </w:r>
      <w:proofErr w:type="spellEnd"/>
      <w:r w:rsidRPr="00D95A3C">
        <w:rPr>
          <w:i/>
          <w:sz w:val="24"/>
          <w:szCs w:val="24"/>
        </w:rPr>
        <w:t xml:space="preserve"> </w:t>
      </w:r>
      <w:proofErr w:type="spellStart"/>
      <w:r w:rsidRPr="00D95A3C">
        <w:rPr>
          <w:i/>
          <w:sz w:val="24"/>
          <w:szCs w:val="24"/>
        </w:rPr>
        <w:t>dőlt</w:t>
      </w:r>
      <w:proofErr w:type="spellEnd"/>
      <w:r w:rsidRPr="00D95A3C">
        <w:rPr>
          <w:i/>
          <w:sz w:val="24"/>
          <w:szCs w:val="24"/>
        </w:rPr>
        <w:t xml:space="preserve"> </w:t>
      </w:r>
      <w:proofErr w:type="spellStart"/>
      <w:r w:rsidRPr="00D95A3C">
        <w:rPr>
          <w:i/>
          <w:sz w:val="24"/>
          <w:szCs w:val="24"/>
        </w:rPr>
        <w:t>betűvel</w:t>
      </w:r>
      <w:proofErr w:type="spellEnd"/>
      <w:r w:rsidRPr="00D95A3C">
        <w:rPr>
          <w:i/>
          <w:sz w:val="24"/>
          <w:szCs w:val="24"/>
        </w:rPr>
        <w:t xml:space="preserve"> </w:t>
      </w:r>
      <w:proofErr w:type="spellStart"/>
      <w:r w:rsidRPr="00D95A3C">
        <w:rPr>
          <w:i/>
          <w:sz w:val="24"/>
          <w:szCs w:val="24"/>
        </w:rPr>
        <w:t>jelezve</w:t>
      </w:r>
      <w:proofErr w:type="spellEnd"/>
      <w:r w:rsidRPr="00D95A3C">
        <w:rPr>
          <w:i/>
          <w:sz w:val="24"/>
          <w:szCs w:val="24"/>
        </w:rPr>
        <w:t>)</w:t>
      </w:r>
    </w:p>
    <w:p w14:paraId="3839AA59" w14:textId="77777777" w:rsidR="0070799D" w:rsidRPr="00C33D04" w:rsidRDefault="0070799D" w:rsidP="00C33D04">
      <w:pPr>
        <w:spacing w:before="72"/>
        <w:jc w:val="center"/>
        <w:rPr>
          <w:b/>
          <w:sz w:val="28"/>
          <w:szCs w:val="28"/>
          <w:lang w:val="hu-HU"/>
        </w:rPr>
      </w:pPr>
    </w:p>
    <w:p w14:paraId="1748E5A9" w14:textId="77777777" w:rsidR="00C33D04" w:rsidRPr="00810C7B" w:rsidRDefault="00C33D04" w:rsidP="00406E3B">
      <w:pPr>
        <w:pStyle w:val="Szvegtrzs"/>
        <w:spacing w:line="276" w:lineRule="auto"/>
        <w:ind w:firstLine="3"/>
        <w:jc w:val="both"/>
        <w:rPr>
          <w:b/>
          <w:color w:val="313131"/>
          <w:lang w:val="hu-HU"/>
        </w:rPr>
      </w:pPr>
      <w:proofErr w:type="gramStart"/>
      <w:r w:rsidRPr="00810C7B">
        <w:rPr>
          <w:color w:val="313131"/>
          <w:lang w:val="hu-HU"/>
        </w:rPr>
        <w:t>amely</w:t>
      </w:r>
      <w:proofErr w:type="gramEnd"/>
      <w:r w:rsidRPr="00810C7B">
        <w:rPr>
          <w:color w:val="313131"/>
          <w:lang w:val="hu-HU"/>
        </w:rPr>
        <w:t xml:space="preserve"> létrejött egyrészről </w:t>
      </w:r>
      <w:r w:rsidRPr="00810C7B">
        <w:rPr>
          <w:b/>
          <w:color w:val="313131"/>
          <w:lang w:val="hu-HU"/>
        </w:rPr>
        <w:t>BUDAPEST FŐVÁROS VII. KER</w:t>
      </w:r>
      <w:r w:rsidR="00D52D53" w:rsidRPr="00810C7B">
        <w:rPr>
          <w:b/>
          <w:color w:val="313131"/>
          <w:lang w:val="hu-HU"/>
        </w:rPr>
        <w:t>ÜLET</w:t>
      </w:r>
      <w:r w:rsidRPr="00810C7B">
        <w:rPr>
          <w:b/>
          <w:color w:val="313131"/>
          <w:lang w:val="hu-HU"/>
        </w:rPr>
        <w:t xml:space="preserve"> ERZSÉBETVÁROS ÖNKORMÁNYZATA </w:t>
      </w:r>
      <w:r w:rsidRPr="00810C7B">
        <w:t xml:space="preserve">(1073 </w:t>
      </w:r>
      <w:r w:rsidRPr="00810C7B">
        <w:rPr>
          <w:lang w:val="hu-HU"/>
        </w:rPr>
        <w:t xml:space="preserve">Budapest, Erzsébet krt. 6. képviseli: </w:t>
      </w:r>
      <w:proofErr w:type="spellStart"/>
      <w:r w:rsidRPr="00810C7B">
        <w:rPr>
          <w:lang w:val="hu-HU"/>
        </w:rPr>
        <w:t>Niedermüller</w:t>
      </w:r>
      <w:proofErr w:type="spellEnd"/>
      <w:r w:rsidRPr="00810C7B">
        <w:rPr>
          <w:lang w:val="hu-HU"/>
        </w:rPr>
        <w:t xml:space="preserve"> Péter polgármester, törzskönyvi azonosító száma: 735704; adószáma: 15735708-2-42, statisztikai számjele: 15735708-8411-321-01</w:t>
      </w:r>
      <w:r w:rsidRPr="00810C7B">
        <w:rPr>
          <w:color w:val="313131"/>
          <w:lang w:val="hu-HU"/>
        </w:rPr>
        <w:t>)</w:t>
      </w:r>
      <w:r w:rsidRPr="00810C7B">
        <w:rPr>
          <w:bCs/>
          <w:color w:val="313131"/>
          <w:lang w:val="hu-HU"/>
        </w:rPr>
        <w:t>,</w:t>
      </w:r>
      <w:r w:rsidRPr="00810C7B">
        <w:rPr>
          <w:color w:val="313131"/>
          <w:lang w:val="hu-HU"/>
        </w:rPr>
        <w:t xml:space="preserve"> mint az Erzsébetváros Fejlesztési és Beruházási Kft. egyszemélyi tulajdonosa, a továbbiakban: Hitelező,</w:t>
      </w:r>
    </w:p>
    <w:p w14:paraId="629F4940" w14:textId="77777777" w:rsidR="00810C7B" w:rsidRPr="00810C7B" w:rsidRDefault="00810C7B" w:rsidP="00406E3B">
      <w:pPr>
        <w:pStyle w:val="Szvegtrzs"/>
        <w:spacing w:line="276" w:lineRule="auto"/>
        <w:ind w:firstLine="3"/>
        <w:jc w:val="both"/>
        <w:rPr>
          <w:color w:val="313131"/>
          <w:lang w:val="hu-HU"/>
        </w:rPr>
      </w:pPr>
    </w:p>
    <w:p w14:paraId="13CA19AF" w14:textId="3FC0775D" w:rsidR="00C33D04" w:rsidRPr="00810C7B" w:rsidRDefault="00C33D04" w:rsidP="00406E3B">
      <w:pPr>
        <w:pStyle w:val="Szvegtrzs"/>
        <w:spacing w:line="276" w:lineRule="auto"/>
        <w:ind w:firstLine="3"/>
        <w:jc w:val="both"/>
        <w:rPr>
          <w:color w:val="313131"/>
          <w:lang w:val="hu-HU"/>
        </w:rPr>
      </w:pPr>
      <w:proofErr w:type="gramStart"/>
      <w:r w:rsidRPr="00810C7B">
        <w:rPr>
          <w:color w:val="313131"/>
          <w:lang w:val="hu-HU"/>
        </w:rPr>
        <w:t>másrészről</w:t>
      </w:r>
      <w:proofErr w:type="gramEnd"/>
      <w:r w:rsidRPr="00810C7B">
        <w:rPr>
          <w:color w:val="313131"/>
          <w:lang w:val="hu-HU"/>
        </w:rPr>
        <w:t xml:space="preserve"> az</w:t>
      </w:r>
      <w:r w:rsidRPr="00810C7B">
        <w:rPr>
          <w:b/>
          <w:lang w:val="hu-HU"/>
        </w:rPr>
        <w:t xml:space="preserve"> Erzsébetváros Fejlesztési és Beruházási Korlátolt Felelősségű Társaság </w:t>
      </w:r>
      <w:r w:rsidRPr="00810C7B">
        <w:rPr>
          <w:bCs/>
          <w:lang w:val="hu-HU"/>
        </w:rPr>
        <w:t>(s</w:t>
      </w:r>
      <w:r w:rsidRPr="00810C7B">
        <w:rPr>
          <w:lang w:val="hu-HU"/>
        </w:rPr>
        <w:t xml:space="preserve">zékhely: 1076 Budapest, Garay utca 5. 1. em. 119., számlavezető pénzintézete: </w:t>
      </w:r>
      <w:r w:rsidR="000309C5" w:rsidRPr="000309C5">
        <w:rPr>
          <w:i/>
          <w:lang w:val="hu-HU"/>
        </w:rPr>
        <w:t>K&amp;H</w:t>
      </w:r>
      <w:r w:rsidRPr="000309C5">
        <w:rPr>
          <w:i/>
          <w:lang w:val="hu-HU"/>
        </w:rPr>
        <w:t xml:space="preserve"> Bank</w:t>
      </w:r>
      <w:r w:rsidRPr="00A83071">
        <w:rPr>
          <w:lang w:val="hu-HU"/>
        </w:rPr>
        <w:t>, számlaszám:</w:t>
      </w:r>
      <w:r w:rsidR="000309C5" w:rsidRPr="000309C5">
        <w:t xml:space="preserve"> </w:t>
      </w:r>
      <w:r w:rsidR="000309C5" w:rsidRPr="000309C5">
        <w:rPr>
          <w:i/>
        </w:rPr>
        <w:t>10400140-00033509-00000006</w:t>
      </w:r>
      <w:r w:rsidRPr="00A83071">
        <w:rPr>
          <w:lang w:val="hu-HU"/>
        </w:rPr>
        <w:t>,</w:t>
      </w:r>
      <w:r w:rsidRPr="00810C7B">
        <w:rPr>
          <w:lang w:val="hu-HU"/>
        </w:rPr>
        <w:t xml:space="preserve"> nyilvántartja: Fővárosi Törvényszék Cégbírósága, cégjegyzék száma: 01-09-164125, képviseletében: </w:t>
      </w:r>
      <w:r w:rsidR="0070799D" w:rsidRPr="00810C7B">
        <w:rPr>
          <w:i/>
          <w:lang w:val="hu-HU"/>
        </w:rPr>
        <w:t>Nagy Zoltán</w:t>
      </w:r>
      <w:r w:rsidRPr="00810C7B">
        <w:rPr>
          <w:lang w:val="hu-HU"/>
        </w:rPr>
        <w:t xml:space="preserve"> ügyvezető</w:t>
      </w:r>
      <w:r w:rsidRPr="00810C7B">
        <w:rPr>
          <w:color w:val="313131"/>
          <w:lang w:val="hu-HU"/>
        </w:rPr>
        <w:t>), a továbbiakban: Adós,</w:t>
      </w:r>
    </w:p>
    <w:p w14:paraId="4B480499" w14:textId="77777777" w:rsidR="00C33D04" w:rsidRPr="00810C7B" w:rsidRDefault="00C33D04">
      <w:pPr>
        <w:pStyle w:val="Szvegtrzs"/>
        <w:spacing w:line="276" w:lineRule="auto"/>
        <w:jc w:val="both"/>
        <w:rPr>
          <w:lang w:val="hu-HU"/>
        </w:rPr>
      </w:pPr>
      <w:proofErr w:type="gramStart"/>
      <w:r w:rsidRPr="00810C7B">
        <w:rPr>
          <w:lang w:val="hu-HU"/>
        </w:rPr>
        <w:t>együttesen</w:t>
      </w:r>
      <w:proofErr w:type="gramEnd"/>
      <w:r w:rsidRPr="00810C7B">
        <w:rPr>
          <w:lang w:val="hu-HU"/>
        </w:rPr>
        <w:t xml:space="preserve"> a továbbiakban Felek között, az alulírott helyen és napon, az alábbi feltételek szerint: </w:t>
      </w:r>
    </w:p>
    <w:p w14:paraId="24E53A00" w14:textId="77777777" w:rsidR="00295016" w:rsidRPr="00D95A3C" w:rsidRDefault="00295016" w:rsidP="00295016">
      <w:pPr>
        <w:pStyle w:val="Szvegtrzs"/>
        <w:spacing w:line="276" w:lineRule="auto"/>
        <w:jc w:val="both"/>
        <w:rPr>
          <w:sz w:val="16"/>
          <w:szCs w:val="16"/>
          <w:lang w:val="hu-HU"/>
        </w:rPr>
      </w:pPr>
    </w:p>
    <w:p w14:paraId="08EED25E" w14:textId="77777777" w:rsidR="00C33D04" w:rsidRPr="00C33D04" w:rsidRDefault="00C33D04" w:rsidP="00A83071">
      <w:pPr>
        <w:pStyle w:val="Szvegtrzs"/>
        <w:rPr>
          <w:b/>
          <w:lang w:val="hu-HU"/>
        </w:rPr>
      </w:pPr>
      <w:r w:rsidRPr="00C33D04">
        <w:rPr>
          <w:b/>
          <w:lang w:val="hu-HU"/>
        </w:rPr>
        <w:t xml:space="preserve">Preambulum:  </w:t>
      </w:r>
    </w:p>
    <w:p w14:paraId="4D0914BF" w14:textId="1962D176" w:rsidR="00C33D04" w:rsidRDefault="00C33D04" w:rsidP="00A83071">
      <w:pPr>
        <w:pStyle w:val="Szvegtrzs"/>
        <w:jc w:val="both"/>
        <w:rPr>
          <w:lang w:val="hu-HU"/>
        </w:rPr>
      </w:pPr>
      <w:bookmarkStart w:id="1" w:name="_Hlk27940040"/>
      <w:r w:rsidRPr="00C33D04">
        <w:rPr>
          <w:lang w:val="hu-HU"/>
        </w:rPr>
        <w:t xml:space="preserve">Felek rögzítik, hogy jelen szerződést </w:t>
      </w:r>
      <w:bookmarkStart w:id="2" w:name="_Hlk27937276"/>
      <w:r w:rsidRPr="00C33D04">
        <w:rPr>
          <w:lang w:val="hu-HU"/>
        </w:rPr>
        <w:t>a</w:t>
      </w:r>
      <w:r w:rsidRPr="00C33D04">
        <w:rPr>
          <w:i/>
          <w:lang w:val="hu-HU"/>
        </w:rPr>
        <w:t xml:space="preserve"> </w:t>
      </w:r>
      <w:r w:rsidRPr="00C33D04">
        <w:rPr>
          <w:lang w:val="hu-HU"/>
        </w:rPr>
        <w:t>Budapest Főváros VII. kerület Erzsébetváros Önkormányzata Képviselő-</w:t>
      </w:r>
      <w:r w:rsidRPr="00423AF2">
        <w:rPr>
          <w:lang w:val="hu-HU"/>
        </w:rPr>
        <w:t>testületének</w:t>
      </w:r>
      <w:r w:rsidR="00FA7B75">
        <w:rPr>
          <w:lang w:val="hu-HU"/>
        </w:rPr>
        <w:t xml:space="preserve"> </w:t>
      </w:r>
      <w:r w:rsidR="008C4EA4">
        <w:rPr>
          <w:lang w:val="hu-HU"/>
        </w:rPr>
        <w:t>23/2020.</w:t>
      </w:r>
      <w:r w:rsidR="00942618">
        <w:rPr>
          <w:lang w:val="hu-HU"/>
        </w:rPr>
        <w:t xml:space="preserve"> </w:t>
      </w:r>
      <w:r w:rsidR="00FA7B75">
        <w:rPr>
          <w:lang w:val="hu-HU"/>
        </w:rPr>
        <w:t>(I.23.)</w:t>
      </w:r>
      <w:r w:rsidR="008C4EA4">
        <w:rPr>
          <w:lang w:val="hu-HU"/>
        </w:rPr>
        <w:t xml:space="preserve"> </w:t>
      </w:r>
      <w:r w:rsidRPr="00C33D04">
        <w:rPr>
          <w:lang w:val="hu-HU"/>
        </w:rPr>
        <w:t xml:space="preserve">határozata alapján </w:t>
      </w:r>
      <w:bookmarkEnd w:id="2"/>
      <w:r w:rsidR="0070799D" w:rsidRPr="0070799D">
        <w:rPr>
          <w:i/>
          <w:lang w:val="hu-HU"/>
        </w:rPr>
        <w:t>kötötték</w:t>
      </w:r>
      <w:r w:rsidRPr="00C33D04">
        <w:rPr>
          <w:lang w:val="hu-HU"/>
        </w:rPr>
        <w:t xml:space="preserve"> meg</w:t>
      </w:r>
      <w:r w:rsidRPr="00295016">
        <w:rPr>
          <w:lang w:val="hu-HU"/>
        </w:rPr>
        <w:t xml:space="preserve">, abból a célból, hogy az Erzsébetváros Fejlesztési és Beruházási Kft. által a Felek közti külön szerződések alapján 2020. február 01. naptól ellátandó feladatok folyamatossága és a biztonságos feladatellátás biztosítva legyen, továbbá azon okból is, mert ezen ellátandó feladatok mennyiségi és minőségi fejlesztése szükséges, így az </w:t>
      </w:r>
      <w:r w:rsidR="004835A3" w:rsidRPr="00295016">
        <w:rPr>
          <w:lang w:val="hu-HU"/>
        </w:rPr>
        <w:t>Erzsébetváros Fejlesztési és Beruházási Kft. által</w:t>
      </w:r>
      <w:r w:rsidRPr="00295016">
        <w:rPr>
          <w:lang w:val="hu-HU"/>
        </w:rPr>
        <w:t xml:space="preserve"> végzett szolgáltatás</w:t>
      </w:r>
      <w:r w:rsidR="004835A3" w:rsidRPr="00295016">
        <w:rPr>
          <w:lang w:val="hu-HU"/>
        </w:rPr>
        <w:t xml:space="preserve"> – többletköltségekkel járó -</w:t>
      </w:r>
      <w:r w:rsidRPr="00295016">
        <w:rPr>
          <w:lang w:val="hu-HU"/>
        </w:rPr>
        <w:t xml:space="preserve"> színvonal</w:t>
      </w:r>
      <w:r w:rsidR="004835A3" w:rsidRPr="00295016">
        <w:rPr>
          <w:lang w:val="hu-HU"/>
        </w:rPr>
        <w:t>e</w:t>
      </w:r>
      <w:r w:rsidRPr="00295016">
        <w:rPr>
          <w:lang w:val="hu-HU"/>
        </w:rPr>
        <w:t>melése érdekében</w:t>
      </w:r>
      <w:r w:rsidR="004835A3" w:rsidRPr="00295016">
        <w:rPr>
          <w:lang w:val="hu-HU"/>
        </w:rPr>
        <w:t xml:space="preserve"> a tagi kölcsönnyújtás szükséges.</w:t>
      </w:r>
      <w:r w:rsidR="0070799D">
        <w:rPr>
          <w:lang w:val="hu-HU"/>
        </w:rPr>
        <w:t xml:space="preserve"> </w:t>
      </w:r>
    </w:p>
    <w:p w14:paraId="706DD0DB" w14:textId="77777777" w:rsidR="0070799D" w:rsidRDefault="0070799D" w:rsidP="00406E3B">
      <w:pPr>
        <w:tabs>
          <w:tab w:val="center" w:pos="2340"/>
          <w:tab w:val="center" w:pos="6660"/>
        </w:tabs>
        <w:adjustRightInd w:val="0"/>
        <w:rPr>
          <w:bCs/>
          <w:sz w:val="24"/>
          <w:szCs w:val="24"/>
          <w:lang w:val="x-none"/>
        </w:rPr>
      </w:pPr>
    </w:p>
    <w:p w14:paraId="530F52DB" w14:textId="14272250" w:rsidR="0070799D" w:rsidRPr="0070799D" w:rsidRDefault="00810C7B">
      <w:pPr>
        <w:widowControl/>
        <w:tabs>
          <w:tab w:val="left" w:pos="2835"/>
        </w:tabs>
        <w:autoSpaceDE/>
        <w:autoSpaceDN/>
        <w:contextualSpacing/>
        <w:jc w:val="both"/>
        <w:rPr>
          <w:i/>
          <w:sz w:val="24"/>
          <w:szCs w:val="24"/>
        </w:rPr>
      </w:pPr>
      <w:r>
        <w:rPr>
          <w:i/>
          <w:sz w:val="24"/>
          <w:szCs w:val="24"/>
          <w:lang w:val="hu-HU"/>
        </w:rPr>
        <w:t xml:space="preserve">A </w:t>
      </w:r>
      <w:r w:rsidR="0070799D" w:rsidRPr="0070799D">
        <w:rPr>
          <w:i/>
          <w:sz w:val="24"/>
          <w:szCs w:val="24"/>
          <w:lang w:val="hu-HU"/>
        </w:rPr>
        <w:t xml:space="preserve">Felek rögzítik, hogy Budapest Főváros VII. kerület Erzsébetváros Önkormányzata </w:t>
      </w:r>
      <w:proofErr w:type="gramStart"/>
      <w:r w:rsidR="0070799D" w:rsidRPr="0070799D">
        <w:rPr>
          <w:i/>
          <w:sz w:val="24"/>
          <w:szCs w:val="24"/>
          <w:lang w:val="hu-HU"/>
        </w:rPr>
        <w:t>Képviselő-testületének …</w:t>
      </w:r>
      <w:proofErr w:type="gramEnd"/>
      <w:r w:rsidR="0070799D" w:rsidRPr="0070799D">
        <w:rPr>
          <w:i/>
          <w:sz w:val="24"/>
          <w:szCs w:val="24"/>
          <w:lang w:val="hu-HU"/>
        </w:rPr>
        <w:t xml:space="preserve">/2023. (XII.06.) határozatával </w:t>
      </w:r>
      <w:r>
        <w:rPr>
          <w:i/>
          <w:sz w:val="24"/>
          <w:szCs w:val="24"/>
          <w:lang w:val="hu-HU"/>
        </w:rPr>
        <w:t xml:space="preserve">a jelen szerződés </w:t>
      </w:r>
      <w:r w:rsidR="00406E3B">
        <w:rPr>
          <w:i/>
          <w:sz w:val="24"/>
          <w:szCs w:val="24"/>
          <w:lang w:val="hu-HU"/>
        </w:rPr>
        <w:t>2. alkalommal került módosításra és a</w:t>
      </w:r>
      <w:r>
        <w:rPr>
          <w:i/>
          <w:sz w:val="24"/>
          <w:szCs w:val="24"/>
          <w:lang w:val="hu-HU"/>
        </w:rPr>
        <w:t xml:space="preserve"> módosításokkal egységes szerkezetbe foglalásra.</w:t>
      </w:r>
      <w:r w:rsidR="00406E3B">
        <w:rPr>
          <w:i/>
          <w:sz w:val="24"/>
          <w:szCs w:val="24"/>
          <w:lang w:val="hu-HU"/>
        </w:rPr>
        <w:t xml:space="preserve"> Jelen módosítás </w:t>
      </w:r>
      <w:r w:rsidR="0070799D" w:rsidRPr="0070799D">
        <w:rPr>
          <w:i/>
          <w:sz w:val="24"/>
          <w:szCs w:val="24"/>
          <w:lang w:val="hu-HU"/>
        </w:rPr>
        <w:t xml:space="preserve">a tagi kölcsön visszafizetésének </w:t>
      </w:r>
      <w:proofErr w:type="spellStart"/>
      <w:r w:rsidR="0070799D" w:rsidRPr="0070799D">
        <w:rPr>
          <w:i/>
          <w:sz w:val="24"/>
          <w:szCs w:val="24"/>
          <w:lang w:val="hu-HU"/>
        </w:rPr>
        <w:t>határidej</w:t>
      </w:r>
      <w:r w:rsidR="00406E3B">
        <w:rPr>
          <w:i/>
          <w:sz w:val="24"/>
          <w:szCs w:val="24"/>
          <w:lang w:val="hu-HU"/>
        </w:rPr>
        <w:t>ére</w:t>
      </w:r>
      <w:proofErr w:type="spellEnd"/>
      <w:r w:rsidR="00406E3B">
        <w:rPr>
          <w:i/>
          <w:sz w:val="24"/>
          <w:szCs w:val="24"/>
          <w:lang w:val="hu-HU"/>
        </w:rPr>
        <w:t xml:space="preserve"> vonatkozik. </w:t>
      </w:r>
      <w:r w:rsidR="00D95A3C">
        <w:rPr>
          <w:i/>
          <w:sz w:val="24"/>
          <w:szCs w:val="24"/>
          <w:lang w:val="hu-HU"/>
        </w:rPr>
        <w:t xml:space="preserve"> </w:t>
      </w:r>
    </w:p>
    <w:p w14:paraId="0DEA8BBB" w14:textId="77777777" w:rsidR="004835A3" w:rsidRPr="00295016" w:rsidRDefault="004835A3" w:rsidP="00A83071">
      <w:pPr>
        <w:pStyle w:val="Szvegtrzs"/>
        <w:jc w:val="both"/>
        <w:rPr>
          <w:lang w:val="hu-HU"/>
        </w:rPr>
      </w:pPr>
    </w:p>
    <w:p w14:paraId="79FF352F" w14:textId="77777777" w:rsidR="004835A3" w:rsidRPr="00295016" w:rsidRDefault="004835A3" w:rsidP="00A83071">
      <w:pPr>
        <w:pStyle w:val="Szvegtrzs"/>
        <w:numPr>
          <w:ilvl w:val="0"/>
          <w:numId w:val="2"/>
        </w:numPr>
        <w:jc w:val="both"/>
        <w:rPr>
          <w:lang w:val="hu-HU"/>
        </w:rPr>
      </w:pPr>
      <w:r w:rsidRPr="00295016">
        <w:rPr>
          <w:lang w:val="hu-HU"/>
        </w:rPr>
        <w:t>Jelen szerződés alapján a Hitelező 140.000.000,- FT, azaz száznegyvenmillió forint összegű tagi kölcsönt bocsát az Adós rendelkezésére, aki azt a jelen szerződésben meghatározott feltételek szerint köteles visszafizetni.</w:t>
      </w:r>
    </w:p>
    <w:p w14:paraId="4EA84B60" w14:textId="77777777" w:rsidR="004835A3" w:rsidRPr="00295016" w:rsidRDefault="004835A3" w:rsidP="00A83071">
      <w:pPr>
        <w:pStyle w:val="Szvegtrzs"/>
        <w:numPr>
          <w:ilvl w:val="0"/>
          <w:numId w:val="2"/>
        </w:numPr>
        <w:jc w:val="both"/>
        <w:rPr>
          <w:lang w:val="hu-HU"/>
        </w:rPr>
      </w:pPr>
      <w:r w:rsidRPr="00295016">
        <w:rPr>
          <w:lang w:val="hu-HU"/>
        </w:rPr>
        <w:t>A Hitelező az 1. pontban meghatározott tagi kölcsön összegét a jelen szerződés aláírásától számított</w:t>
      </w:r>
      <w:r w:rsidR="007F6BE6">
        <w:rPr>
          <w:lang w:val="hu-HU"/>
        </w:rPr>
        <w:t xml:space="preserve"> 15 </w:t>
      </w:r>
      <w:r w:rsidRPr="00295016">
        <w:rPr>
          <w:lang w:val="hu-HU"/>
        </w:rPr>
        <w:t>napon belül átutalja az Adós OTP Banknál vezetett 11784009-22222514-00000000 számú bankszámlájára.</w:t>
      </w:r>
    </w:p>
    <w:p w14:paraId="29609318" w14:textId="77777777" w:rsidR="004835A3" w:rsidRPr="00295016" w:rsidRDefault="004835A3" w:rsidP="00A83071">
      <w:pPr>
        <w:pStyle w:val="Szvegtrzs"/>
        <w:numPr>
          <w:ilvl w:val="0"/>
          <w:numId w:val="2"/>
        </w:numPr>
        <w:jc w:val="both"/>
        <w:rPr>
          <w:lang w:val="hu-HU"/>
        </w:rPr>
      </w:pPr>
      <w:r w:rsidRPr="00295016">
        <w:rPr>
          <w:lang w:val="hu-HU"/>
        </w:rPr>
        <w:t>A Hitelező a kölcsönt a Preambulumban megjelölt cél érdekében nyújtja az Adós részére.</w:t>
      </w:r>
    </w:p>
    <w:p w14:paraId="78F7C4CD" w14:textId="3393F7BE" w:rsidR="004835A3" w:rsidRPr="00A83071" w:rsidRDefault="004835A3" w:rsidP="00A83071">
      <w:pPr>
        <w:pStyle w:val="Szvegtrzs"/>
        <w:numPr>
          <w:ilvl w:val="0"/>
          <w:numId w:val="2"/>
        </w:numPr>
        <w:jc w:val="both"/>
        <w:rPr>
          <w:lang w:val="hu-HU"/>
        </w:rPr>
      </w:pPr>
      <w:r w:rsidRPr="00A83071">
        <w:rPr>
          <w:lang w:val="hu-HU"/>
        </w:rPr>
        <w:t xml:space="preserve">A kölcsön összegét az Adós </w:t>
      </w:r>
      <w:r w:rsidR="0070799D" w:rsidRPr="00A83071">
        <w:rPr>
          <w:i/>
          <w:lang w:val="hu-HU"/>
        </w:rPr>
        <w:t>2026</w:t>
      </w:r>
      <w:r w:rsidRPr="00A83071">
        <w:rPr>
          <w:i/>
          <w:lang w:val="hu-HU"/>
        </w:rPr>
        <w:t>. december 31.</w:t>
      </w:r>
      <w:r w:rsidRPr="00A83071">
        <w:rPr>
          <w:lang w:val="hu-HU"/>
        </w:rPr>
        <w:t xml:space="preserve"> napig köteles Hitelező részére visszafizetni azzal, hogy amennyiben az Adós </w:t>
      </w:r>
      <w:proofErr w:type="gramStart"/>
      <w:r w:rsidRPr="00A83071">
        <w:rPr>
          <w:lang w:val="hu-HU"/>
        </w:rPr>
        <w:t>likviditási</w:t>
      </w:r>
      <w:proofErr w:type="gramEnd"/>
      <w:r w:rsidRPr="00A83071">
        <w:rPr>
          <w:lang w:val="hu-HU"/>
        </w:rPr>
        <w:t xml:space="preserve"> helyzete nem indokolja a tagi kölcsön 1. pontban meghatározott mértékét, úgy Adósnak</w:t>
      </w:r>
      <w:r w:rsidR="004A0F6C" w:rsidRPr="00A83071">
        <w:rPr>
          <w:lang w:val="hu-HU"/>
        </w:rPr>
        <w:t xml:space="preserve"> </w:t>
      </w:r>
      <w:r w:rsidRPr="00A83071">
        <w:rPr>
          <w:lang w:val="hu-HU"/>
        </w:rPr>
        <w:t>kezdeményeznie kell annak lejárati idő előtti visszafizetését.</w:t>
      </w:r>
    </w:p>
    <w:p w14:paraId="5445D872" w14:textId="77777777" w:rsidR="004A0F6C" w:rsidRPr="00295016" w:rsidRDefault="004A0F6C" w:rsidP="00A83071">
      <w:pPr>
        <w:pStyle w:val="Szvegtrzs"/>
        <w:numPr>
          <w:ilvl w:val="0"/>
          <w:numId w:val="2"/>
        </w:numPr>
        <w:jc w:val="both"/>
        <w:rPr>
          <w:lang w:val="hu-HU"/>
        </w:rPr>
      </w:pPr>
      <w:r w:rsidRPr="00295016">
        <w:rPr>
          <w:lang w:val="hu-HU"/>
        </w:rPr>
        <w:t xml:space="preserve">Adós a kölcsönt a 4. pont szerinti határidő lejárta előtt </w:t>
      </w:r>
      <w:r w:rsidRPr="008C6FD9">
        <w:rPr>
          <w:lang w:val="hu-HU"/>
        </w:rPr>
        <w:t>egy összegben, illetve teljesítőképessége szerint részletekben</w:t>
      </w:r>
      <w:r w:rsidRPr="00295016">
        <w:rPr>
          <w:lang w:val="hu-HU"/>
        </w:rPr>
        <w:t xml:space="preserve"> köteles visszafizetni Hitelező részére azzal, hogy amennyiben részletekben teljesíti a visszafizetést, </w:t>
      </w:r>
      <w:r w:rsidR="0070799D">
        <w:rPr>
          <w:lang w:val="hu-HU"/>
        </w:rPr>
        <w:t xml:space="preserve">abban az esetben is </w:t>
      </w:r>
      <w:r w:rsidR="0070799D" w:rsidRPr="0070799D">
        <w:rPr>
          <w:i/>
          <w:lang w:val="hu-HU"/>
        </w:rPr>
        <w:t>2026</w:t>
      </w:r>
      <w:r w:rsidR="004951A6" w:rsidRPr="0070799D">
        <w:rPr>
          <w:i/>
          <w:lang w:val="hu-HU"/>
        </w:rPr>
        <w:t>. december 31.</w:t>
      </w:r>
      <w:r w:rsidR="004951A6" w:rsidRPr="00295016">
        <w:rPr>
          <w:lang w:val="hu-HU"/>
        </w:rPr>
        <w:t xml:space="preserve"> nap</w:t>
      </w:r>
      <w:r w:rsidR="00406E3B">
        <w:rPr>
          <w:lang w:val="hu-HU"/>
        </w:rPr>
        <w:t>já</w:t>
      </w:r>
      <w:r w:rsidR="004951A6" w:rsidRPr="00295016">
        <w:rPr>
          <w:lang w:val="hu-HU"/>
        </w:rPr>
        <w:t xml:space="preserve">ig a teljes kölcsönösszegnek </w:t>
      </w:r>
      <w:r w:rsidR="004951A6" w:rsidRPr="00295016">
        <w:rPr>
          <w:lang w:val="hu-HU"/>
        </w:rPr>
        <w:lastRenderedPageBreak/>
        <w:t>visszafizetésre kell kerülnie.</w:t>
      </w:r>
    </w:p>
    <w:p w14:paraId="168D5D84" w14:textId="77777777" w:rsidR="00BA50C5" w:rsidRPr="00295016" w:rsidRDefault="004951A6" w:rsidP="00A83071">
      <w:pPr>
        <w:pStyle w:val="Szvegtrzs"/>
        <w:numPr>
          <w:ilvl w:val="0"/>
          <w:numId w:val="2"/>
        </w:numPr>
        <w:tabs>
          <w:tab w:val="left" w:pos="836"/>
        </w:tabs>
        <w:spacing w:before="9"/>
        <w:ind w:right="116"/>
        <w:jc w:val="both"/>
        <w:rPr>
          <w:lang w:val="hu-HU"/>
        </w:rPr>
      </w:pPr>
      <w:r w:rsidRPr="00295016">
        <w:rPr>
          <w:lang w:val="hu-HU"/>
        </w:rPr>
        <w:t xml:space="preserve">Hitelező a kölcsönt a tagsági jogviszonyra figyelemmel kamatmentesen nyújtja. </w:t>
      </w:r>
      <w:bookmarkEnd w:id="1"/>
    </w:p>
    <w:p w14:paraId="48494B19" w14:textId="77777777" w:rsidR="00BA50C5" w:rsidRPr="00BB3C29" w:rsidRDefault="00BB3C29" w:rsidP="00A83071">
      <w:pPr>
        <w:pStyle w:val="Listaszerbekezds"/>
        <w:numPr>
          <w:ilvl w:val="0"/>
          <w:numId w:val="2"/>
        </w:numPr>
        <w:tabs>
          <w:tab w:val="left" w:pos="836"/>
        </w:tabs>
        <w:rPr>
          <w:sz w:val="24"/>
          <w:szCs w:val="24"/>
          <w:lang w:val="hu-HU"/>
        </w:rPr>
      </w:pPr>
      <w:r w:rsidRPr="00BB3C29">
        <w:rPr>
          <w:sz w:val="24"/>
          <w:szCs w:val="24"/>
          <w:lang w:val="hu-HU"/>
        </w:rPr>
        <w:t>Amennyiben</w:t>
      </w:r>
      <w:r w:rsidR="00663F12" w:rsidRPr="00BB3C29">
        <w:rPr>
          <w:sz w:val="24"/>
          <w:szCs w:val="24"/>
          <w:lang w:val="hu-HU"/>
        </w:rPr>
        <w:t xml:space="preserve"> az Adós</w:t>
      </w:r>
      <w:r w:rsidR="00D12CF5">
        <w:rPr>
          <w:sz w:val="24"/>
          <w:szCs w:val="24"/>
          <w:lang w:val="hu-HU"/>
        </w:rPr>
        <w:t xml:space="preserve"> a kölcsön összegét a lejárati határidőig nem fizeti vissza, úgy </w:t>
      </w:r>
      <w:r w:rsidR="00663F12" w:rsidRPr="00BB3C29">
        <w:rPr>
          <w:sz w:val="24"/>
          <w:szCs w:val="24"/>
          <w:lang w:val="hu-HU"/>
        </w:rPr>
        <w:t xml:space="preserve">a késedelembe esés időpontjától </w:t>
      </w:r>
      <w:r w:rsidR="009C05B2" w:rsidRPr="00BB3C29">
        <w:rPr>
          <w:sz w:val="24"/>
          <w:szCs w:val="24"/>
          <w:lang w:val="hu-HU"/>
        </w:rPr>
        <w:t>a Polgári Törvénykönyvről szóló 2013. évi V. törvény (a továbbiakban: Ptk.) 6:48.</w:t>
      </w:r>
      <w:r w:rsidR="002555D1" w:rsidRPr="00BB3C29">
        <w:rPr>
          <w:sz w:val="24"/>
          <w:szCs w:val="24"/>
          <w:lang w:val="hu-HU"/>
        </w:rPr>
        <w:t>§-</w:t>
      </w:r>
      <w:proofErr w:type="spellStart"/>
      <w:r w:rsidR="002555D1" w:rsidRPr="00BB3C29">
        <w:rPr>
          <w:sz w:val="24"/>
          <w:szCs w:val="24"/>
          <w:lang w:val="hu-HU"/>
        </w:rPr>
        <w:t>ban</w:t>
      </w:r>
      <w:proofErr w:type="spellEnd"/>
      <w:r w:rsidR="002555D1" w:rsidRPr="00BB3C29">
        <w:rPr>
          <w:sz w:val="24"/>
          <w:szCs w:val="24"/>
          <w:lang w:val="hu-HU"/>
        </w:rPr>
        <w:t xml:space="preserve"> meghatározott mértékű ké</w:t>
      </w:r>
      <w:r w:rsidR="00D12CF5">
        <w:rPr>
          <w:sz w:val="24"/>
          <w:szCs w:val="24"/>
          <w:lang w:val="hu-HU"/>
        </w:rPr>
        <w:t>sedelmi kamatot köteles fizetni a Hitelező részére.</w:t>
      </w:r>
      <w:r w:rsidR="002555D1" w:rsidRPr="00BB3C29">
        <w:rPr>
          <w:sz w:val="24"/>
          <w:szCs w:val="24"/>
          <w:lang w:val="hu-HU"/>
        </w:rPr>
        <w:t xml:space="preserve"> </w:t>
      </w:r>
    </w:p>
    <w:p w14:paraId="3ED2D620" w14:textId="77777777" w:rsidR="004951A6" w:rsidRPr="00295016" w:rsidRDefault="00663F12" w:rsidP="00A83071">
      <w:pPr>
        <w:pStyle w:val="Listaszerbekezds"/>
        <w:numPr>
          <w:ilvl w:val="0"/>
          <w:numId w:val="2"/>
        </w:numPr>
        <w:tabs>
          <w:tab w:val="left" w:pos="836"/>
        </w:tabs>
        <w:rPr>
          <w:sz w:val="24"/>
          <w:szCs w:val="24"/>
          <w:lang w:val="hu-HU"/>
        </w:rPr>
      </w:pPr>
      <w:r w:rsidRPr="00295016">
        <w:rPr>
          <w:sz w:val="24"/>
          <w:szCs w:val="24"/>
          <w:lang w:val="hu-HU"/>
        </w:rPr>
        <w:t xml:space="preserve">A Hitelező azonnali hatállyal felmondhatja </w:t>
      </w:r>
      <w:r w:rsidR="004951A6" w:rsidRPr="00295016">
        <w:rPr>
          <w:sz w:val="24"/>
          <w:szCs w:val="24"/>
          <w:lang w:val="hu-HU"/>
        </w:rPr>
        <w:t>jelen szerződést</w:t>
      </w:r>
      <w:r w:rsidRPr="00295016">
        <w:rPr>
          <w:sz w:val="24"/>
          <w:szCs w:val="24"/>
          <w:lang w:val="hu-HU"/>
        </w:rPr>
        <w:t xml:space="preserve">, </w:t>
      </w:r>
      <w:r w:rsidR="004951A6" w:rsidRPr="00295016">
        <w:rPr>
          <w:sz w:val="24"/>
          <w:szCs w:val="24"/>
          <w:lang w:val="hu-HU"/>
        </w:rPr>
        <w:t>amennyiben</w:t>
      </w:r>
    </w:p>
    <w:p w14:paraId="396D4D83" w14:textId="77777777" w:rsidR="004951A6" w:rsidRPr="00295016" w:rsidRDefault="00663F12" w:rsidP="00A83071">
      <w:pPr>
        <w:pStyle w:val="Listaszerbekezds"/>
        <w:numPr>
          <w:ilvl w:val="1"/>
          <w:numId w:val="2"/>
        </w:numPr>
        <w:tabs>
          <w:tab w:val="left" w:pos="836"/>
        </w:tabs>
        <w:jc w:val="left"/>
        <w:rPr>
          <w:sz w:val="24"/>
          <w:szCs w:val="24"/>
          <w:lang w:val="hu-HU"/>
        </w:rPr>
      </w:pPr>
      <w:r w:rsidRPr="00295016">
        <w:rPr>
          <w:sz w:val="24"/>
          <w:szCs w:val="24"/>
          <w:lang w:val="hu-HU"/>
        </w:rPr>
        <w:t xml:space="preserve">a kölcsönnek a jelen szerződésben meghatározott célra fordítása </w:t>
      </w:r>
      <w:r w:rsidR="004951A6" w:rsidRPr="00295016">
        <w:rPr>
          <w:sz w:val="24"/>
          <w:szCs w:val="24"/>
          <w:lang w:val="hu-HU"/>
        </w:rPr>
        <w:t xml:space="preserve">bármely okból </w:t>
      </w:r>
      <w:r w:rsidRPr="00295016">
        <w:rPr>
          <w:sz w:val="24"/>
          <w:szCs w:val="24"/>
          <w:lang w:val="hu-HU"/>
        </w:rPr>
        <w:t>lehetetlen</w:t>
      </w:r>
      <w:r w:rsidR="004951A6" w:rsidRPr="00295016">
        <w:rPr>
          <w:sz w:val="24"/>
          <w:szCs w:val="24"/>
          <w:lang w:val="hu-HU"/>
        </w:rPr>
        <w:t>né válik</w:t>
      </w:r>
      <w:r w:rsidRPr="00295016">
        <w:rPr>
          <w:sz w:val="24"/>
          <w:szCs w:val="24"/>
          <w:lang w:val="hu-HU"/>
        </w:rPr>
        <w:t xml:space="preserve">, </w:t>
      </w:r>
    </w:p>
    <w:p w14:paraId="314363CC" w14:textId="77777777" w:rsidR="004951A6" w:rsidRPr="00295016" w:rsidRDefault="00663F12" w:rsidP="00A83071">
      <w:pPr>
        <w:pStyle w:val="Listaszerbekezds"/>
        <w:numPr>
          <w:ilvl w:val="1"/>
          <w:numId w:val="2"/>
        </w:numPr>
        <w:tabs>
          <w:tab w:val="left" w:pos="836"/>
        </w:tabs>
        <w:rPr>
          <w:sz w:val="24"/>
          <w:szCs w:val="24"/>
          <w:lang w:val="hu-HU"/>
        </w:rPr>
      </w:pPr>
      <w:r w:rsidRPr="00295016">
        <w:rPr>
          <w:sz w:val="24"/>
          <w:szCs w:val="24"/>
          <w:lang w:val="hu-HU"/>
        </w:rPr>
        <w:t xml:space="preserve">az Adós a kölcsönösszeget a szerződésben meghatározott céltól eltérően használja, </w:t>
      </w:r>
    </w:p>
    <w:p w14:paraId="01584E59" w14:textId="77777777" w:rsidR="00BA50C5" w:rsidRPr="00295016" w:rsidRDefault="00663F12" w:rsidP="00A83071">
      <w:pPr>
        <w:pStyle w:val="Listaszerbekezds"/>
        <w:numPr>
          <w:ilvl w:val="1"/>
          <w:numId w:val="2"/>
        </w:numPr>
        <w:tabs>
          <w:tab w:val="left" w:pos="836"/>
        </w:tabs>
        <w:rPr>
          <w:sz w:val="24"/>
          <w:szCs w:val="24"/>
          <w:lang w:val="hu-HU"/>
        </w:rPr>
      </w:pPr>
      <w:r w:rsidRPr="00295016">
        <w:rPr>
          <w:sz w:val="24"/>
          <w:szCs w:val="24"/>
          <w:lang w:val="hu-HU"/>
        </w:rPr>
        <w:t xml:space="preserve">az Adós </w:t>
      </w:r>
      <w:r w:rsidR="004951A6" w:rsidRPr="00295016">
        <w:rPr>
          <w:sz w:val="24"/>
          <w:szCs w:val="24"/>
          <w:lang w:val="hu-HU"/>
        </w:rPr>
        <w:t>egyéb</w:t>
      </w:r>
      <w:r w:rsidRPr="00295016">
        <w:rPr>
          <w:sz w:val="24"/>
          <w:szCs w:val="24"/>
          <w:lang w:val="hu-HU"/>
        </w:rPr>
        <w:t xml:space="preserve"> súlyos szerződésszegést követ</w:t>
      </w:r>
      <w:r w:rsidRPr="00295016">
        <w:rPr>
          <w:spacing w:val="-1"/>
          <w:sz w:val="24"/>
          <w:szCs w:val="24"/>
          <w:lang w:val="hu-HU"/>
        </w:rPr>
        <w:t xml:space="preserve"> </w:t>
      </w:r>
      <w:r w:rsidRPr="00295016">
        <w:rPr>
          <w:sz w:val="24"/>
          <w:szCs w:val="24"/>
          <w:lang w:val="hu-HU"/>
        </w:rPr>
        <w:t>el.</w:t>
      </w:r>
    </w:p>
    <w:p w14:paraId="33C25984" w14:textId="77777777" w:rsidR="00BA50C5" w:rsidRPr="00295016" w:rsidRDefault="004951A6" w:rsidP="00A83071">
      <w:pPr>
        <w:pStyle w:val="Listaszerbekezds"/>
        <w:numPr>
          <w:ilvl w:val="0"/>
          <w:numId w:val="2"/>
        </w:numPr>
        <w:tabs>
          <w:tab w:val="left" w:pos="836"/>
        </w:tabs>
        <w:rPr>
          <w:sz w:val="24"/>
          <w:szCs w:val="24"/>
          <w:lang w:val="hu-HU"/>
        </w:rPr>
      </w:pPr>
      <w:r w:rsidRPr="00295016">
        <w:rPr>
          <w:sz w:val="24"/>
          <w:szCs w:val="24"/>
          <w:lang w:val="hu-HU"/>
        </w:rPr>
        <w:t xml:space="preserve">Amennyiben a Hitelező a 8. pont szerinti azonnali hatályú felmondással megszünteti jelen szerződést, úgy a még fel nem használt kölcsönösszeg visszafizetése azonnal esedékessé válik, a </w:t>
      </w:r>
      <w:proofErr w:type="spellStart"/>
      <w:r w:rsidRPr="00295016">
        <w:rPr>
          <w:sz w:val="24"/>
          <w:szCs w:val="24"/>
          <w:lang w:val="hu-HU"/>
        </w:rPr>
        <w:t>szerződésszerűen</w:t>
      </w:r>
      <w:proofErr w:type="spellEnd"/>
      <w:r w:rsidRPr="00295016">
        <w:rPr>
          <w:sz w:val="24"/>
          <w:szCs w:val="24"/>
          <w:lang w:val="hu-HU"/>
        </w:rPr>
        <w:t xml:space="preserve"> felhasznált kölcsönösszeg visszafizetésére a jelen szerződés 4. és 5. pontjaiban foglaltak az irányadóak.</w:t>
      </w:r>
    </w:p>
    <w:p w14:paraId="41F0E4BC" w14:textId="77777777" w:rsidR="00295016" w:rsidRPr="00295016" w:rsidRDefault="00295016" w:rsidP="00A83071">
      <w:pPr>
        <w:pStyle w:val="Listaszerbekezds"/>
        <w:numPr>
          <w:ilvl w:val="0"/>
          <w:numId w:val="2"/>
        </w:numPr>
        <w:tabs>
          <w:tab w:val="left" w:pos="709"/>
        </w:tabs>
        <w:rPr>
          <w:sz w:val="24"/>
          <w:szCs w:val="24"/>
          <w:lang w:val="hu-HU"/>
        </w:rPr>
      </w:pPr>
      <w:r w:rsidRPr="00295016">
        <w:rPr>
          <w:sz w:val="24"/>
          <w:szCs w:val="24"/>
          <w:lang w:val="hu-HU"/>
        </w:rPr>
        <w:t>Felek az alábbi kapcsolattartó személyeket jelölik meg:</w:t>
      </w:r>
    </w:p>
    <w:p w14:paraId="5183E616" w14:textId="77777777" w:rsidR="00295016" w:rsidRDefault="00295016" w:rsidP="00A83071">
      <w:pPr>
        <w:tabs>
          <w:tab w:val="left" w:pos="709"/>
        </w:tabs>
        <w:ind w:left="709" w:hanging="709"/>
        <w:jc w:val="both"/>
        <w:rPr>
          <w:rStyle w:val="Hiperhivatkozs"/>
        </w:rPr>
      </w:pPr>
      <w:r w:rsidRPr="00321FB1">
        <w:rPr>
          <w:sz w:val="24"/>
          <w:szCs w:val="24"/>
          <w:lang w:val="hu-HU"/>
        </w:rPr>
        <w:tab/>
      </w:r>
      <w:r w:rsidRPr="007F6BE6">
        <w:rPr>
          <w:b/>
          <w:sz w:val="24"/>
          <w:szCs w:val="24"/>
          <w:lang w:val="hu-HU"/>
        </w:rPr>
        <w:t>Hitelező részéről</w:t>
      </w:r>
      <w:r w:rsidR="007F6BE6" w:rsidRPr="007F6BE6">
        <w:rPr>
          <w:b/>
        </w:rPr>
        <w:t>:</w:t>
      </w:r>
      <w:r w:rsidR="0070799D">
        <w:t xml:space="preserve"> </w:t>
      </w:r>
      <w:r w:rsidR="0070799D" w:rsidRPr="0070799D">
        <w:rPr>
          <w:i/>
        </w:rPr>
        <w:t>d</w:t>
      </w:r>
      <w:r w:rsidR="007F6BE6" w:rsidRPr="0070799D">
        <w:rPr>
          <w:i/>
        </w:rPr>
        <w:t xml:space="preserve">r. </w:t>
      </w:r>
      <w:proofErr w:type="spellStart"/>
      <w:r w:rsidR="0070799D" w:rsidRPr="0070799D">
        <w:rPr>
          <w:i/>
        </w:rPr>
        <w:t>Jávori</w:t>
      </w:r>
      <w:proofErr w:type="spellEnd"/>
      <w:r w:rsidR="0070799D" w:rsidRPr="0070799D">
        <w:rPr>
          <w:i/>
        </w:rPr>
        <w:t xml:space="preserve"> </w:t>
      </w:r>
      <w:proofErr w:type="spellStart"/>
      <w:r w:rsidR="0070799D" w:rsidRPr="0070799D">
        <w:rPr>
          <w:i/>
        </w:rPr>
        <w:t>Péter</w:t>
      </w:r>
      <w:proofErr w:type="spellEnd"/>
      <w:r w:rsidR="007F6BE6" w:rsidRPr="0070799D">
        <w:rPr>
          <w:i/>
        </w:rPr>
        <w:t xml:space="preserve"> </w:t>
      </w:r>
      <w:proofErr w:type="spellStart"/>
      <w:r w:rsidR="007F6BE6" w:rsidRPr="0070799D">
        <w:rPr>
          <w:i/>
        </w:rPr>
        <w:t>irodavezető</w:t>
      </w:r>
      <w:proofErr w:type="spellEnd"/>
      <w:r w:rsidR="007F6BE6" w:rsidRPr="0070799D">
        <w:rPr>
          <w:i/>
        </w:rPr>
        <w:t xml:space="preserve">, </w:t>
      </w:r>
      <w:proofErr w:type="spellStart"/>
      <w:r w:rsidR="0070799D" w:rsidRPr="0070799D">
        <w:rPr>
          <w:i/>
        </w:rPr>
        <w:t>Városüzemeltetési</w:t>
      </w:r>
      <w:proofErr w:type="spellEnd"/>
      <w:r w:rsidR="0070799D">
        <w:rPr>
          <w:i/>
        </w:rPr>
        <w:t xml:space="preserve"> </w:t>
      </w:r>
      <w:proofErr w:type="spellStart"/>
      <w:r w:rsidR="0070799D">
        <w:rPr>
          <w:i/>
        </w:rPr>
        <w:t>Iroda</w:t>
      </w:r>
      <w:proofErr w:type="spellEnd"/>
      <w:r w:rsidR="0070799D">
        <w:rPr>
          <w:i/>
        </w:rPr>
        <w:t>, Tel</w:t>
      </w:r>
      <w:proofErr w:type="gramStart"/>
      <w:r w:rsidR="0070799D">
        <w:rPr>
          <w:i/>
        </w:rPr>
        <w:t>.:</w:t>
      </w:r>
      <w:proofErr w:type="gramEnd"/>
      <w:r w:rsidR="0070799D">
        <w:rPr>
          <w:i/>
        </w:rPr>
        <w:t xml:space="preserve"> 06-1-462-322</w:t>
      </w:r>
      <w:r w:rsidR="007F6BE6" w:rsidRPr="0070799D">
        <w:rPr>
          <w:i/>
        </w:rPr>
        <w:t xml:space="preserve">5, e-mail: </w:t>
      </w:r>
      <w:hyperlink r:id="rId7" w:history="1">
        <w:r w:rsidR="0070799D" w:rsidRPr="0070799D">
          <w:rPr>
            <w:rStyle w:val="Hiperhivatkozs"/>
            <w:i/>
            <w:color w:val="000099"/>
            <w:sz w:val="24"/>
            <w:szCs w:val="24"/>
          </w:rPr>
          <w:t>dr.javori.peter@erzsebetvaros.hu</w:t>
        </w:r>
      </w:hyperlink>
    </w:p>
    <w:p w14:paraId="4C1EBDCC" w14:textId="77777777" w:rsidR="00295016" w:rsidRDefault="00295016" w:rsidP="00A83071">
      <w:pPr>
        <w:tabs>
          <w:tab w:val="left" w:pos="709"/>
        </w:tabs>
        <w:ind w:left="709" w:hanging="709"/>
        <w:jc w:val="both"/>
        <w:rPr>
          <w:sz w:val="24"/>
          <w:szCs w:val="24"/>
          <w:lang w:val="hu-HU"/>
        </w:rPr>
      </w:pPr>
      <w:r w:rsidRPr="00295016">
        <w:rPr>
          <w:sz w:val="24"/>
          <w:szCs w:val="24"/>
          <w:lang w:val="hu-HU"/>
        </w:rPr>
        <w:tab/>
      </w:r>
      <w:r w:rsidRPr="007F6BE6">
        <w:rPr>
          <w:b/>
          <w:sz w:val="24"/>
          <w:szCs w:val="24"/>
          <w:lang w:val="hu-HU"/>
        </w:rPr>
        <w:t>Adós részéről:</w:t>
      </w:r>
      <w:r w:rsidRPr="00295016">
        <w:rPr>
          <w:sz w:val="24"/>
          <w:szCs w:val="24"/>
          <w:lang w:val="hu-HU"/>
        </w:rPr>
        <w:t xml:space="preserve"> </w:t>
      </w:r>
      <w:r w:rsidR="0070799D" w:rsidRPr="0070799D">
        <w:rPr>
          <w:i/>
          <w:sz w:val="24"/>
          <w:szCs w:val="24"/>
          <w:lang w:val="hu-HU"/>
        </w:rPr>
        <w:t>Nagy Zoltán</w:t>
      </w:r>
      <w:r w:rsidRPr="00295016">
        <w:rPr>
          <w:sz w:val="24"/>
          <w:szCs w:val="24"/>
          <w:lang w:val="hu-HU"/>
        </w:rPr>
        <w:t>,</w:t>
      </w:r>
      <w:r w:rsidRPr="0070799D">
        <w:rPr>
          <w:i/>
          <w:sz w:val="24"/>
          <w:szCs w:val="24"/>
          <w:lang w:val="hu-HU"/>
        </w:rPr>
        <w:t xml:space="preserve"> ügyvezető +36 </w:t>
      </w:r>
      <w:r w:rsidR="0070799D" w:rsidRPr="0070799D">
        <w:rPr>
          <w:i/>
          <w:sz w:val="24"/>
          <w:szCs w:val="24"/>
          <w:lang w:val="hu-HU"/>
        </w:rPr>
        <w:t>20-489-2283</w:t>
      </w:r>
      <w:r w:rsidRPr="0070799D">
        <w:rPr>
          <w:i/>
          <w:sz w:val="24"/>
          <w:szCs w:val="24"/>
          <w:lang w:val="hu-HU"/>
        </w:rPr>
        <w:t xml:space="preserve">, </w:t>
      </w:r>
      <w:hyperlink r:id="rId8" w:history="1">
        <w:r w:rsidR="0070799D" w:rsidRPr="0070799D">
          <w:rPr>
            <w:rStyle w:val="Hiperhivatkozs"/>
            <w:i/>
            <w:sz w:val="24"/>
            <w:szCs w:val="24"/>
            <w:lang w:val="hu-HU"/>
          </w:rPr>
          <w:t>nagy.zoltan@efebe.hu</w:t>
        </w:r>
      </w:hyperlink>
    </w:p>
    <w:p w14:paraId="526412D9" w14:textId="77777777" w:rsidR="00295016" w:rsidRPr="00295016" w:rsidRDefault="00295016" w:rsidP="00A83071">
      <w:pPr>
        <w:pStyle w:val="Listaszerbekezds"/>
        <w:numPr>
          <w:ilvl w:val="0"/>
          <w:numId w:val="2"/>
        </w:numPr>
        <w:tabs>
          <w:tab w:val="left" w:pos="836"/>
        </w:tabs>
        <w:rPr>
          <w:sz w:val="24"/>
          <w:szCs w:val="24"/>
          <w:lang w:val="hu-HU"/>
        </w:rPr>
      </w:pPr>
      <w:r w:rsidRPr="00295016">
        <w:rPr>
          <w:sz w:val="24"/>
          <w:szCs w:val="24"/>
          <w:lang w:val="hu-HU"/>
        </w:rPr>
        <w:t>A szerződő Felek közös megegyezéssel módosíthatják jelen szerződést. A szerződés módosítása kizárólag írásban lehetséges.</w:t>
      </w:r>
    </w:p>
    <w:p w14:paraId="64340392" w14:textId="77777777" w:rsidR="00295016" w:rsidRDefault="00295016" w:rsidP="00A83071">
      <w:pPr>
        <w:pStyle w:val="Listaszerbekezds"/>
        <w:numPr>
          <w:ilvl w:val="0"/>
          <w:numId w:val="2"/>
        </w:numPr>
        <w:tabs>
          <w:tab w:val="left" w:pos="836"/>
        </w:tabs>
        <w:rPr>
          <w:sz w:val="24"/>
          <w:szCs w:val="24"/>
          <w:lang w:val="hu-HU"/>
        </w:rPr>
      </w:pPr>
      <w:r w:rsidRPr="00295016">
        <w:rPr>
          <w:sz w:val="24"/>
          <w:szCs w:val="24"/>
          <w:lang w:val="hu-HU"/>
        </w:rPr>
        <w:t xml:space="preserve">Felek rögzítik, hogy a jelen szerződésben nem szabályozott kérdések tekintetében </w:t>
      </w:r>
      <w:r w:rsidR="002555D1">
        <w:rPr>
          <w:sz w:val="24"/>
          <w:szCs w:val="24"/>
          <w:lang w:val="hu-HU"/>
        </w:rPr>
        <w:t>Ptk.</w:t>
      </w:r>
      <w:r w:rsidRPr="00295016">
        <w:rPr>
          <w:sz w:val="24"/>
          <w:szCs w:val="24"/>
          <w:lang w:val="hu-HU"/>
        </w:rPr>
        <w:t xml:space="preserve"> és az egyéb vonatkozó jogszabályok rendelkezéseit tekintik irányadónak.</w:t>
      </w:r>
    </w:p>
    <w:p w14:paraId="3A79D1BB" w14:textId="77777777" w:rsidR="00295016" w:rsidRDefault="00295016" w:rsidP="00295016">
      <w:pPr>
        <w:tabs>
          <w:tab w:val="left" w:pos="836"/>
        </w:tabs>
        <w:spacing w:line="276" w:lineRule="auto"/>
        <w:rPr>
          <w:sz w:val="24"/>
          <w:szCs w:val="24"/>
          <w:lang w:val="hu-HU"/>
        </w:rPr>
      </w:pPr>
    </w:p>
    <w:p w14:paraId="6E6FB6AB" w14:textId="77777777" w:rsidR="00295016" w:rsidRPr="00406E3B" w:rsidRDefault="00295016" w:rsidP="00295016">
      <w:pPr>
        <w:jc w:val="both"/>
        <w:rPr>
          <w:sz w:val="24"/>
          <w:szCs w:val="24"/>
        </w:rPr>
      </w:pPr>
      <w:r w:rsidRPr="00406E3B">
        <w:rPr>
          <w:sz w:val="24"/>
          <w:szCs w:val="24"/>
        </w:rPr>
        <w:t>Budapest, 202</w:t>
      </w:r>
      <w:r w:rsidR="0070799D" w:rsidRPr="00406E3B">
        <w:rPr>
          <w:sz w:val="24"/>
          <w:szCs w:val="24"/>
        </w:rPr>
        <w:t>3</w:t>
      </w:r>
      <w:r w:rsidRPr="00406E3B">
        <w:rPr>
          <w:sz w:val="24"/>
          <w:szCs w:val="24"/>
        </w:rPr>
        <w:t xml:space="preserve">. </w:t>
      </w:r>
      <w:proofErr w:type="spellStart"/>
      <w:r w:rsidR="0070799D" w:rsidRPr="00406E3B">
        <w:rPr>
          <w:sz w:val="24"/>
          <w:szCs w:val="24"/>
        </w:rPr>
        <w:t>december</w:t>
      </w:r>
      <w:proofErr w:type="spellEnd"/>
      <w:r w:rsidRPr="00406E3B">
        <w:rPr>
          <w:sz w:val="24"/>
          <w:szCs w:val="24"/>
        </w:rPr>
        <w:t xml:space="preserve"> „….”</w:t>
      </w:r>
    </w:p>
    <w:p w14:paraId="4EBF9FC1" w14:textId="77777777" w:rsidR="00295016" w:rsidRDefault="00295016" w:rsidP="00295016">
      <w:pPr>
        <w:jc w:val="both"/>
        <w:rPr>
          <w:sz w:val="24"/>
          <w:szCs w:val="24"/>
        </w:rPr>
      </w:pPr>
    </w:p>
    <w:p w14:paraId="7C3ABF6A" w14:textId="77777777" w:rsidR="00A83071" w:rsidRPr="00406E3B" w:rsidRDefault="00A83071" w:rsidP="00295016">
      <w:pPr>
        <w:jc w:val="both"/>
        <w:rPr>
          <w:sz w:val="24"/>
          <w:szCs w:val="24"/>
        </w:rPr>
      </w:pPr>
    </w:p>
    <w:p w14:paraId="28607CAA" w14:textId="77777777" w:rsidR="00295016" w:rsidRPr="00AD7EE0" w:rsidRDefault="00295016" w:rsidP="00295016">
      <w:pPr>
        <w:jc w:val="both"/>
        <w:rPr>
          <w:sz w:val="24"/>
          <w:szCs w:val="24"/>
        </w:rPr>
      </w:pPr>
    </w:p>
    <w:p w14:paraId="189B5F86" w14:textId="77777777" w:rsidR="00295016" w:rsidRPr="00406E3B" w:rsidRDefault="00295016" w:rsidP="00295016">
      <w:pPr>
        <w:jc w:val="both"/>
        <w:rPr>
          <w:sz w:val="24"/>
          <w:szCs w:val="24"/>
        </w:rPr>
      </w:pPr>
      <w:r w:rsidRPr="00AD7EE0">
        <w:rPr>
          <w:sz w:val="24"/>
          <w:szCs w:val="24"/>
        </w:rPr>
        <w:t>……………………………………………</w:t>
      </w:r>
      <w:r w:rsidR="00406E3B">
        <w:rPr>
          <w:sz w:val="24"/>
          <w:szCs w:val="24"/>
        </w:rPr>
        <w:t>….</w:t>
      </w:r>
      <w:r w:rsidRPr="00406E3B">
        <w:rPr>
          <w:sz w:val="24"/>
          <w:szCs w:val="24"/>
        </w:rPr>
        <w:t xml:space="preserve">                ………………………………………………</w:t>
      </w:r>
    </w:p>
    <w:p w14:paraId="1BAC6263" w14:textId="77777777" w:rsidR="00295016" w:rsidRPr="00AD7EE0" w:rsidRDefault="00295016" w:rsidP="00295016">
      <w:pPr>
        <w:jc w:val="both"/>
        <w:rPr>
          <w:sz w:val="24"/>
          <w:szCs w:val="24"/>
        </w:rPr>
      </w:pPr>
      <w:r w:rsidRPr="00AD7EE0">
        <w:rPr>
          <w:sz w:val="24"/>
          <w:szCs w:val="24"/>
        </w:rPr>
        <w:t xml:space="preserve">Budapest </w:t>
      </w:r>
      <w:proofErr w:type="spellStart"/>
      <w:r w:rsidRPr="00AD7EE0">
        <w:rPr>
          <w:sz w:val="24"/>
          <w:szCs w:val="24"/>
        </w:rPr>
        <w:t>Főváros</w:t>
      </w:r>
      <w:proofErr w:type="spellEnd"/>
      <w:r w:rsidRPr="00AD7EE0">
        <w:rPr>
          <w:sz w:val="24"/>
          <w:szCs w:val="24"/>
        </w:rPr>
        <w:t xml:space="preserve"> VII. </w:t>
      </w:r>
      <w:proofErr w:type="spellStart"/>
      <w:r w:rsidRPr="00AD7EE0">
        <w:rPr>
          <w:sz w:val="24"/>
          <w:szCs w:val="24"/>
        </w:rPr>
        <w:t>Kerület</w:t>
      </w:r>
      <w:proofErr w:type="spellEnd"/>
      <w:r w:rsidRPr="00AD7EE0">
        <w:rPr>
          <w:sz w:val="24"/>
          <w:szCs w:val="24"/>
        </w:rPr>
        <w:t xml:space="preserve"> </w:t>
      </w:r>
      <w:proofErr w:type="spellStart"/>
      <w:r w:rsidRPr="00AD7EE0">
        <w:rPr>
          <w:sz w:val="24"/>
          <w:szCs w:val="24"/>
        </w:rPr>
        <w:t>Erzsébetváros</w:t>
      </w:r>
      <w:proofErr w:type="spellEnd"/>
      <w:r w:rsidRPr="00AD7EE0">
        <w:rPr>
          <w:sz w:val="24"/>
          <w:szCs w:val="24"/>
        </w:rPr>
        <w:t xml:space="preserve">             </w:t>
      </w:r>
      <w:r w:rsidR="00AD7EE0">
        <w:rPr>
          <w:sz w:val="24"/>
          <w:szCs w:val="24"/>
        </w:rPr>
        <w:t xml:space="preserve">     </w:t>
      </w:r>
      <w:proofErr w:type="spellStart"/>
      <w:r w:rsidRPr="00AD7EE0">
        <w:rPr>
          <w:sz w:val="24"/>
          <w:szCs w:val="24"/>
        </w:rPr>
        <w:t>Erzsébetváros</w:t>
      </w:r>
      <w:proofErr w:type="spellEnd"/>
      <w:r w:rsidRPr="00AD7EE0">
        <w:rPr>
          <w:sz w:val="24"/>
          <w:szCs w:val="24"/>
        </w:rPr>
        <w:t xml:space="preserve"> </w:t>
      </w:r>
      <w:proofErr w:type="spellStart"/>
      <w:r w:rsidRPr="00AD7EE0">
        <w:rPr>
          <w:sz w:val="24"/>
          <w:szCs w:val="24"/>
        </w:rPr>
        <w:t>Fejlesztési</w:t>
      </w:r>
      <w:proofErr w:type="spellEnd"/>
      <w:r w:rsidRPr="00AD7EE0">
        <w:rPr>
          <w:sz w:val="24"/>
          <w:szCs w:val="24"/>
        </w:rPr>
        <w:t xml:space="preserve"> </w:t>
      </w:r>
      <w:proofErr w:type="spellStart"/>
      <w:r w:rsidRPr="00AD7EE0">
        <w:rPr>
          <w:sz w:val="24"/>
          <w:szCs w:val="24"/>
        </w:rPr>
        <w:t>és</w:t>
      </w:r>
      <w:proofErr w:type="spellEnd"/>
      <w:r w:rsidRPr="00AD7EE0">
        <w:rPr>
          <w:sz w:val="24"/>
          <w:szCs w:val="24"/>
        </w:rPr>
        <w:t xml:space="preserve"> </w:t>
      </w:r>
      <w:proofErr w:type="spellStart"/>
      <w:r w:rsidRPr="00AD7EE0">
        <w:rPr>
          <w:sz w:val="24"/>
          <w:szCs w:val="24"/>
        </w:rPr>
        <w:t>Beruházási</w:t>
      </w:r>
      <w:proofErr w:type="spellEnd"/>
      <w:r w:rsidRPr="00AD7EE0">
        <w:rPr>
          <w:sz w:val="24"/>
          <w:szCs w:val="24"/>
        </w:rPr>
        <w:t xml:space="preserve"> </w:t>
      </w:r>
      <w:proofErr w:type="spellStart"/>
      <w:r w:rsidRPr="00AD7EE0">
        <w:rPr>
          <w:sz w:val="24"/>
          <w:szCs w:val="24"/>
        </w:rPr>
        <w:t>Kft</w:t>
      </w:r>
      <w:proofErr w:type="spellEnd"/>
      <w:r w:rsidRPr="00AD7EE0">
        <w:rPr>
          <w:sz w:val="24"/>
          <w:szCs w:val="24"/>
        </w:rPr>
        <w:t>.</w:t>
      </w:r>
    </w:p>
    <w:p w14:paraId="3F47271D" w14:textId="77777777" w:rsidR="00AD7EE0" w:rsidRDefault="00AD7EE0" w:rsidP="0029501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proofErr w:type="spellStart"/>
      <w:r w:rsidR="00295016" w:rsidRPr="00AD7EE0">
        <w:rPr>
          <w:sz w:val="24"/>
          <w:szCs w:val="24"/>
        </w:rPr>
        <w:t>Önkormányzata</w:t>
      </w:r>
      <w:proofErr w:type="spellEnd"/>
    </w:p>
    <w:p w14:paraId="27B45163" w14:textId="77777777" w:rsidR="00295016" w:rsidRPr="00AD7EE0" w:rsidRDefault="00AD7EE0" w:rsidP="0029501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proofErr w:type="spellStart"/>
      <w:r w:rsidR="00295016" w:rsidRPr="00AD7EE0">
        <w:rPr>
          <w:sz w:val="24"/>
          <w:szCs w:val="24"/>
        </w:rPr>
        <w:t>Hitelező</w:t>
      </w:r>
      <w:proofErr w:type="spellEnd"/>
      <w:r w:rsidR="00295016" w:rsidRPr="00AD7EE0">
        <w:rPr>
          <w:sz w:val="24"/>
          <w:szCs w:val="24"/>
        </w:rPr>
        <w:t xml:space="preserve">                                             </w:t>
      </w:r>
      <w:r>
        <w:rPr>
          <w:sz w:val="24"/>
          <w:szCs w:val="24"/>
        </w:rPr>
        <w:t xml:space="preserve">                                   </w:t>
      </w:r>
      <w:proofErr w:type="spellStart"/>
      <w:r w:rsidR="00295016" w:rsidRPr="00AD7EE0">
        <w:rPr>
          <w:sz w:val="24"/>
          <w:szCs w:val="24"/>
        </w:rPr>
        <w:t>Adós</w:t>
      </w:r>
      <w:proofErr w:type="spellEnd"/>
    </w:p>
    <w:p w14:paraId="4BA3123D" w14:textId="77777777" w:rsidR="00295016" w:rsidRPr="00AD7EE0" w:rsidRDefault="00AD7EE0" w:rsidP="0029501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proofErr w:type="spellStart"/>
      <w:r w:rsidR="00295016" w:rsidRPr="00AD7EE0">
        <w:rPr>
          <w:sz w:val="24"/>
          <w:szCs w:val="24"/>
        </w:rPr>
        <w:t>képv</w:t>
      </w:r>
      <w:r>
        <w:rPr>
          <w:sz w:val="24"/>
          <w:szCs w:val="24"/>
        </w:rPr>
        <w:t>iseli</w:t>
      </w:r>
      <w:proofErr w:type="spellEnd"/>
      <w:r w:rsidR="00295016" w:rsidRPr="00AD7EE0">
        <w:rPr>
          <w:sz w:val="24"/>
          <w:szCs w:val="24"/>
        </w:rPr>
        <w:t xml:space="preserve"> </w:t>
      </w:r>
      <w:proofErr w:type="spellStart"/>
      <w:r w:rsidR="00295016" w:rsidRPr="00AD7EE0">
        <w:rPr>
          <w:sz w:val="24"/>
          <w:szCs w:val="24"/>
        </w:rPr>
        <w:t>Niedermüller</w:t>
      </w:r>
      <w:proofErr w:type="spellEnd"/>
      <w:r w:rsidR="00295016" w:rsidRPr="00AD7EE0">
        <w:rPr>
          <w:sz w:val="24"/>
          <w:szCs w:val="24"/>
        </w:rPr>
        <w:t xml:space="preserve"> </w:t>
      </w:r>
      <w:proofErr w:type="spellStart"/>
      <w:r w:rsidR="00295016" w:rsidRPr="00AD7EE0">
        <w:rPr>
          <w:sz w:val="24"/>
          <w:szCs w:val="24"/>
        </w:rPr>
        <w:t>Péter</w:t>
      </w:r>
      <w:proofErr w:type="spellEnd"/>
      <w:r w:rsidR="00295016" w:rsidRPr="00AD7EE0">
        <w:rPr>
          <w:sz w:val="24"/>
          <w:szCs w:val="24"/>
        </w:rPr>
        <w:t xml:space="preserve"> </w:t>
      </w:r>
      <w:proofErr w:type="spellStart"/>
      <w:r w:rsidR="00295016" w:rsidRPr="00AD7EE0">
        <w:rPr>
          <w:sz w:val="24"/>
          <w:szCs w:val="24"/>
        </w:rPr>
        <w:t>polgármester</w:t>
      </w:r>
      <w:proofErr w:type="spellEnd"/>
      <w:r w:rsidR="00295016" w:rsidRPr="00AD7EE0">
        <w:rPr>
          <w:sz w:val="24"/>
          <w:szCs w:val="24"/>
        </w:rPr>
        <w:t xml:space="preserve">                        </w:t>
      </w:r>
      <w:r>
        <w:rPr>
          <w:sz w:val="24"/>
          <w:szCs w:val="24"/>
        </w:rPr>
        <w:t xml:space="preserve">      </w:t>
      </w:r>
      <w:proofErr w:type="spellStart"/>
      <w:r w:rsidR="00295016" w:rsidRPr="00AD7EE0">
        <w:rPr>
          <w:sz w:val="24"/>
          <w:szCs w:val="24"/>
        </w:rPr>
        <w:t>képv</w:t>
      </w:r>
      <w:r>
        <w:rPr>
          <w:sz w:val="24"/>
          <w:szCs w:val="24"/>
        </w:rPr>
        <w:t>iseli</w:t>
      </w:r>
      <w:proofErr w:type="spellEnd"/>
      <w:r w:rsidR="00295016" w:rsidRPr="00AD7EE0">
        <w:rPr>
          <w:sz w:val="24"/>
          <w:szCs w:val="24"/>
        </w:rPr>
        <w:t xml:space="preserve"> </w:t>
      </w:r>
      <w:r w:rsidR="0070799D" w:rsidRPr="00AD7EE0">
        <w:rPr>
          <w:sz w:val="24"/>
          <w:szCs w:val="24"/>
        </w:rPr>
        <w:t xml:space="preserve">Nagy </w:t>
      </w:r>
      <w:proofErr w:type="spellStart"/>
      <w:r w:rsidR="0070799D" w:rsidRPr="00AD7EE0">
        <w:rPr>
          <w:sz w:val="24"/>
          <w:szCs w:val="24"/>
        </w:rPr>
        <w:t>Zoltán</w:t>
      </w:r>
      <w:proofErr w:type="spellEnd"/>
      <w:r w:rsidR="00295016" w:rsidRPr="00AD7EE0">
        <w:rPr>
          <w:sz w:val="24"/>
          <w:szCs w:val="24"/>
        </w:rPr>
        <w:t xml:space="preserve"> </w:t>
      </w:r>
      <w:proofErr w:type="spellStart"/>
      <w:r w:rsidR="00295016" w:rsidRPr="00AD7EE0">
        <w:rPr>
          <w:sz w:val="24"/>
          <w:szCs w:val="24"/>
        </w:rPr>
        <w:t>ügyvezető</w:t>
      </w:r>
      <w:proofErr w:type="spellEnd"/>
    </w:p>
    <w:p w14:paraId="49FF8EBE" w14:textId="77777777" w:rsidR="00295016" w:rsidRPr="00AD7EE0" w:rsidRDefault="00295016" w:rsidP="00295016">
      <w:pPr>
        <w:jc w:val="both"/>
        <w:rPr>
          <w:sz w:val="24"/>
          <w:szCs w:val="24"/>
        </w:rPr>
      </w:pPr>
    </w:p>
    <w:p w14:paraId="6C13EE08" w14:textId="77777777" w:rsidR="00295016" w:rsidRDefault="00295016" w:rsidP="00295016">
      <w:pPr>
        <w:jc w:val="both"/>
        <w:rPr>
          <w:sz w:val="24"/>
          <w:szCs w:val="24"/>
        </w:rPr>
      </w:pPr>
    </w:p>
    <w:p w14:paraId="00122905" w14:textId="77777777" w:rsidR="00A83071" w:rsidRPr="00AD7EE0" w:rsidRDefault="00A83071" w:rsidP="00295016">
      <w:pPr>
        <w:jc w:val="both"/>
        <w:rPr>
          <w:sz w:val="24"/>
          <w:szCs w:val="24"/>
        </w:rPr>
      </w:pPr>
    </w:p>
    <w:p w14:paraId="539F8F08" w14:textId="77777777" w:rsidR="00295016" w:rsidRPr="00AD7EE0" w:rsidRDefault="00406E3B" w:rsidP="00295016">
      <w:pPr>
        <w:jc w:val="both"/>
        <w:rPr>
          <w:sz w:val="24"/>
          <w:szCs w:val="24"/>
        </w:rPr>
      </w:pPr>
      <w:proofErr w:type="spellStart"/>
      <w:r w:rsidRPr="00AD7EE0">
        <w:rPr>
          <w:sz w:val="24"/>
          <w:szCs w:val="24"/>
        </w:rPr>
        <w:t>J</w:t>
      </w:r>
      <w:r w:rsidR="00295016" w:rsidRPr="00AD7EE0">
        <w:rPr>
          <w:sz w:val="24"/>
          <w:szCs w:val="24"/>
        </w:rPr>
        <w:t>og</w:t>
      </w:r>
      <w:r w:rsidR="0070799D" w:rsidRPr="00AD7EE0">
        <w:rPr>
          <w:sz w:val="24"/>
          <w:szCs w:val="24"/>
        </w:rPr>
        <w:t>ilag</w:t>
      </w:r>
      <w:proofErr w:type="spellEnd"/>
      <w:r w:rsidR="0070799D" w:rsidRPr="00AD7EE0">
        <w:rPr>
          <w:sz w:val="24"/>
          <w:szCs w:val="24"/>
        </w:rPr>
        <w:t xml:space="preserve"> </w:t>
      </w:r>
      <w:proofErr w:type="spellStart"/>
      <w:r w:rsidR="0070799D" w:rsidRPr="00AD7EE0">
        <w:rPr>
          <w:sz w:val="24"/>
          <w:szCs w:val="24"/>
        </w:rPr>
        <w:t>ellenőrizte</w:t>
      </w:r>
      <w:proofErr w:type="spellEnd"/>
      <w:r w:rsidR="00295016" w:rsidRPr="00AD7EE0">
        <w:rPr>
          <w:sz w:val="24"/>
          <w:szCs w:val="24"/>
        </w:rPr>
        <w:t xml:space="preserve">: </w:t>
      </w:r>
      <w:r w:rsidR="00295016" w:rsidRPr="00AD7EE0">
        <w:rPr>
          <w:sz w:val="24"/>
          <w:szCs w:val="24"/>
        </w:rPr>
        <w:tab/>
        <w:t>______________________</w:t>
      </w:r>
    </w:p>
    <w:p w14:paraId="2B3F15ED" w14:textId="77777777" w:rsidR="00295016" w:rsidRPr="00AD7EE0" w:rsidRDefault="00295016" w:rsidP="00295016">
      <w:pPr>
        <w:jc w:val="both"/>
        <w:rPr>
          <w:sz w:val="24"/>
          <w:szCs w:val="24"/>
        </w:rPr>
      </w:pPr>
      <w:r w:rsidRPr="00AD7EE0">
        <w:rPr>
          <w:sz w:val="24"/>
          <w:szCs w:val="24"/>
        </w:rPr>
        <w:t xml:space="preserve">                                     </w:t>
      </w:r>
      <w:r w:rsidR="00406E3B">
        <w:rPr>
          <w:sz w:val="24"/>
          <w:szCs w:val="24"/>
        </w:rPr>
        <w:t xml:space="preserve">    </w:t>
      </w:r>
      <w:proofErr w:type="spellStart"/>
      <w:r w:rsidR="0070799D" w:rsidRPr="00AD7EE0">
        <w:rPr>
          <w:sz w:val="24"/>
          <w:szCs w:val="24"/>
        </w:rPr>
        <w:t>Tóth</w:t>
      </w:r>
      <w:proofErr w:type="spellEnd"/>
      <w:r w:rsidR="0070799D" w:rsidRPr="00AD7EE0">
        <w:rPr>
          <w:sz w:val="24"/>
          <w:szCs w:val="24"/>
        </w:rPr>
        <w:t xml:space="preserve"> </w:t>
      </w:r>
      <w:proofErr w:type="spellStart"/>
      <w:r w:rsidR="0070799D" w:rsidRPr="00AD7EE0">
        <w:rPr>
          <w:sz w:val="24"/>
          <w:szCs w:val="24"/>
        </w:rPr>
        <w:t>János</w:t>
      </w:r>
      <w:proofErr w:type="spellEnd"/>
      <w:r w:rsidRPr="00AD7EE0">
        <w:rPr>
          <w:sz w:val="24"/>
          <w:szCs w:val="24"/>
        </w:rPr>
        <w:t xml:space="preserve"> </w:t>
      </w:r>
      <w:proofErr w:type="spellStart"/>
      <w:r w:rsidRPr="00AD7EE0">
        <w:rPr>
          <w:sz w:val="24"/>
          <w:szCs w:val="24"/>
        </w:rPr>
        <w:t>jegyző</w:t>
      </w:r>
      <w:proofErr w:type="spellEnd"/>
    </w:p>
    <w:p w14:paraId="2E38EDC8" w14:textId="77777777" w:rsidR="00295016" w:rsidRDefault="00295016" w:rsidP="00295016">
      <w:pPr>
        <w:jc w:val="both"/>
        <w:rPr>
          <w:sz w:val="24"/>
          <w:szCs w:val="24"/>
        </w:rPr>
      </w:pPr>
    </w:p>
    <w:p w14:paraId="53BC5CA3" w14:textId="77777777" w:rsidR="00A83071" w:rsidRPr="00AD7EE0" w:rsidRDefault="00A83071" w:rsidP="00295016">
      <w:pPr>
        <w:jc w:val="both"/>
        <w:rPr>
          <w:sz w:val="24"/>
          <w:szCs w:val="24"/>
        </w:rPr>
      </w:pPr>
    </w:p>
    <w:p w14:paraId="5906CC79" w14:textId="77777777" w:rsidR="00295016" w:rsidRPr="00AD7EE0" w:rsidRDefault="00295016" w:rsidP="00295016">
      <w:pPr>
        <w:jc w:val="both"/>
        <w:rPr>
          <w:sz w:val="24"/>
          <w:szCs w:val="24"/>
        </w:rPr>
      </w:pPr>
    </w:p>
    <w:p w14:paraId="74DF2E59" w14:textId="77777777" w:rsidR="00295016" w:rsidRPr="00AD7EE0" w:rsidRDefault="00406E3B" w:rsidP="00295016">
      <w:pPr>
        <w:jc w:val="both"/>
        <w:rPr>
          <w:sz w:val="24"/>
          <w:szCs w:val="24"/>
        </w:rPr>
      </w:pPr>
      <w:proofErr w:type="spellStart"/>
      <w:r w:rsidRPr="00AD7EE0">
        <w:rPr>
          <w:sz w:val="24"/>
          <w:szCs w:val="24"/>
        </w:rPr>
        <w:t>P</w:t>
      </w:r>
      <w:r w:rsidR="00295016" w:rsidRPr="00AD7EE0">
        <w:rPr>
          <w:sz w:val="24"/>
          <w:szCs w:val="24"/>
        </w:rPr>
        <w:t>énzügyi</w:t>
      </w:r>
      <w:proofErr w:type="spellEnd"/>
      <w:r w:rsidR="00295016" w:rsidRPr="00AD7EE0">
        <w:rPr>
          <w:sz w:val="24"/>
          <w:szCs w:val="24"/>
        </w:rPr>
        <w:t xml:space="preserve"> </w:t>
      </w:r>
      <w:proofErr w:type="spellStart"/>
      <w:r w:rsidR="00295016" w:rsidRPr="00AD7EE0">
        <w:rPr>
          <w:sz w:val="24"/>
          <w:szCs w:val="24"/>
        </w:rPr>
        <w:t>ellenjegyző</w:t>
      </w:r>
      <w:proofErr w:type="spellEnd"/>
      <w:r w:rsidR="00295016" w:rsidRPr="00AD7EE0">
        <w:rPr>
          <w:sz w:val="24"/>
          <w:szCs w:val="24"/>
        </w:rPr>
        <w:t>: ______________________</w:t>
      </w:r>
    </w:p>
    <w:p w14:paraId="3101F7DB" w14:textId="77777777" w:rsidR="00295016" w:rsidRPr="00AD7EE0" w:rsidRDefault="00295016" w:rsidP="00295016">
      <w:pPr>
        <w:ind w:left="2124"/>
        <w:jc w:val="both"/>
        <w:rPr>
          <w:sz w:val="24"/>
          <w:szCs w:val="24"/>
        </w:rPr>
      </w:pPr>
      <w:r w:rsidRPr="00AD7EE0">
        <w:rPr>
          <w:sz w:val="24"/>
          <w:szCs w:val="24"/>
        </w:rPr>
        <w:t xml:space="preserve">   </w:t>
      </w:r>
      <w:r w:rsidR="00406E3B">
        <w:rPr>
          <w:sz w:val="24"/>
          <w:szCs w:val="24"/>
        </w:rPr>
        <w:t xml:space="preserve">     </w:t>
      </w:r>
      <w:r w:rsidR="0070799D" w:rsidRPr="00AD7EE0">
        <w:rPr>
          <w:sz w:val="24"/>
          <w:szCs w:val="24"/>
        </w:rPr>
        <w:t>Nemes Erzsébet</w:t>
      </w:r>
    </w:p>
    <w:p w14:paraId="338E5936" w14:textId="77777777" w:rsidR="00BA50C5" w:rsidRPr="00AD7EE0" w:rsidRDefault="00295016" w:rsidP="00295016">
      <w:pPr>
        <w:ind w:left="2124"/>
        <w:jc w:val="both"/>
        <w:rPr>
          <w:sz w:val="24"/>
          <w:szCs w:val="24"/>
          <w:lang w:val="hu-HU"/>
        </w:rPr>
      </w:pPr>
      <w:r w:rsidRPr="00AD7EE0">
        <w:rPr>
          <w:sz w:val="24"/>
          <w:szCs w:val="24"/>
        </w:rPr>
        <w:t xml:space="preserve"> </w:t>
      </w:r>
      <w:r w:rsidR="00406E3B">
        <w:rPr>
          <w:sz w:val="24"/>
          <w:szCs w:val="24"/>
        </w:rPr>
        <w:t xml:space="preserve"> </w:t>
      </w:r>
      <w:proofErr w:type="spellStart"/>
      <w:r w:rsidRPr="00AD7EE0">
        <w:rPr>
          <w:sz w:val="24"/>
          <w:szCs w:val="24"/>
        </w:rPr>
        <w:t>Pénzügyi</w:t>
      </w:r>
      <w:proofErr w:type="spellEnd"/>
      <w:r w:rsidRPr="00AD7EE0">
        <w:rPr>
          <w:sz w:val="24"/>
          <w:szCs w:val="24"/>
        </w:rPr>
        <w:t xml:space="preserve"> </w:t>
      </w:r>
      <w:proofErr w:type="spellStart"/>
      <w:r w:rsidRPr="00AD7EE0">
        <w:rPr>
          <w:sz w:val="24"/>
          <w:szCs w:val="24"/>
        </w:rPr>
        <w:t>Iroda</w:t>
      </w:r>
      <w:proofErr w:type="spellEnd"/>
      <w:r w:rsidRPr="00AD7EE0">
        <w:rPr>
          <w:sz w:val="24"/>
          <w:szCs w:val="24"/>
        </w:rPr>
        <w:t xml:space="preserve"> </w:t>
      </w:r>
      <w:proofErr w:type="spellStart"/>
      <w:r w:rsidRPr="00AD7EE0">
        <w:rPr>
          <w:sz w:val="24"/>
          <w:szCs w:val="24"/>
        </w:rPr>
        <w:t>vezető</w:t>
      </w:r>
      <w:proofErr w:type="spellEnd"/>
    </w:p>
    <w:sectPr w:rsidR="00BA50C5" w:rsidRPr="00AD7EE0" w:rsidSect="00C33D04">
      <w:footerReference w:type="default" r:id="rId9"/>
      <w:pgSz w:w="12240" w:h="15840"/>
      <w:pgMar w:top="1440" w:right="1080" w:bottom="1440" w:left="108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9E9700" w14:textId="77777777" w:rsidR="00D605AD" w:rsidRDefault="00D605AD" w:rsidP="004951A6">
      <w:r>
        <w:separator/>
      </w:r>
    </w:p>
  </w:endnote>
  <w:endnote w:type="continuationSeparator" w:id="0">
    <w:p w14:paraId="77E8667A" w14:textId="77777777" w:rsidR="00D605AD" w:rsidRDefault="00D605AD" w:rsidP="00495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1284839"/>
      <w:docPartObj>
        <w:docPartGallery w:val="Page Numbers (Bottom of Page)"/>
        <w:docPartUnique/>
      </w:docPartObj>
    </w:sdtPr>
    <w:sdtEndPr/>
    <w:sdtContent>
      <w:p w14:paraId="44946E1E" w14:textId="0BC23451" w:rsidR="004951A6" w:rsidRDefault="004951A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4781" w:rsidRPr="003A4781">
          <w:rPr>
            <w:noProof/>
            <w:lang w:val="hu-HU"/>
          </w:rPr>
          <w:t>2</w:t>
        </w:r>
        <w:r>
          <w:fldChar w:fldCharType="end"/>
        </w:r>
      </w:p>
    </w:sdtContent>
  </w:sdt>
  <w:p w14:paraId="0D5148E5" w14:textId="77777777" w:rsidR="004951A6" w:rsidRDefault="004951A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A847EB" w14:textId="77777777" w:rsidR="00D605AD" w:rsidRDefault="00D605AD" w:rsidP="004951A6">
      <w:r>
        <w:separator/>
      </w:r>
    </w:p>
  </w:footnote>
  <w:footnote w:type="continuationSeparator" w:id="0">
    <w:p w14:paraId="5C14647F" w14:textId="77777777" w:rsidR="00D605AD" w:rsidRDefault="00D605AD" w:rsidP="004951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7A5BAF"/>
    <w:multiLevelType w:val="hybridMultilevel"/>
    <w:tmpl w:val="1688D1A0"/>
    <w:lvl w:ilvl="0" w:tplc="68CA73BE">
      <w:start w:val="1"/>
      <w:numFmt w:val="decimal"/>
      <w:lvlText w:val="%1."/>
      <w:lvlJc w:val="left"/>
      <w:pPr>
        <w:ind w:left="835" w:hanging="360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</w:rPr>
    </w:lvl>
    <w:lvl w:ilvl="1" w:tplc="A246E57C">
      <w:numFmt w:val="bullet"/>
      <w:lvlText w:val="•"/>
      <w:lvlJc w:val="left"/>
      <w:pPr>
        <w:ind w:left="1720" w:hanging="360"/>
      </w:pPr>
      <w:rPr>
        <w:rFonts w:hint="default"/>
      </w:rPr>
    </w:lvl>
    <w:lvl w:ilvl="2" w:tplc="7B784016">
      <w:numFmt w:val="bullet"/>
      <w:lvlText w:val="•"/>
      <w:lvlJc w:val="left"/>
      <w:pPr>
        <w:ind w:left="2600" w:hanging="360"/>
      </w:pPr>
      <w:rPr>
        <w:rFonts w:hint="default"/>
      </w:rPr>
    </w:lvl>
    <w:lvl w:ilvl="3" w:tplc="D8D2825A">
      <w:numFmt w:val="bullet"/>
      <w:lvlText w:val="•"/>
      <w:lvlJc w:val="left"/>
      <w:pPr>
        <w:ind w:left="3480" w:hanging="360"/>
      </w:pPr>
      <w:rPr>
        <w:rFonts w:hint="default"/>
      </w:rPr>
    </w:lvl>
    <w:lvl w:ilvl="4" w:tplc="263C456C">
      <w:numFmt w:val="bullet"/>
      <w:lvlText w:val="•"/>
      <w:lvlJc w:val="left"/>
      <w:pPr>
        <w:ind w:left="4360" w:hanging="360"/>
      </w:pPr>
      <w:rPr>
        <w:rFonts w:hint="default"/>
      </w:rPr>
    </w:lvl>
    <w:lvl w:ilvl="5" w:tplc="8F5E70E6">
      <w:numFmt w:val="bullet"/>
      <w:lvlText w:val="•"/>
      <w:lvlJc w:val="left"/>
      <w:pPr>
        <w:ind w:left="5240" w:hanging="360"/>
      </w:pPr>
      <w:rPr>
        <w:rFonts w:hint="default"/>
      </w:rPr>
    </w:lvl>
    <w:lvl w:ilvl="6" w:tplc="A33A8F22"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A7BEA868">
      <w:numFmt w:val="bullet"/>
      <w:lvlText w:val="•"/>
      <w:lvlJc w:val="left"/>
      <w:pPr>
        <w:ind w:left="7000" w:hanging="360"/>
      </w:pPr>
      <w:rPr>
        <w:rFonts w:hint="default"/>
      </w:rPr>
    </w:lvl>
    <w:lvl w:ilvl="8" w:tplc="3EEAE87E">
      <w:numFmt w:val="bullet"/>
      <w:lvlText w:val="•"/>
      <w:lvlJc w:val="left"/>
      <w:pPr>
        <w:ind w:left="7880" w:hanging="360"/>
      </w:pPr>
      <w:rPr>
        <w:rFonts w:hint="default"/>
      </w:rPr>
    </w:lvl>
  </w:abstractNum>
  <w:abstractNum w:abstractNumId="1" w15:restartNumberingAfterBreak="0">
    <w:nsid w:val="72B14E4D"/>
    <w:multiLevelType w:val="multilevel"/>
    <w:tmpl w:val="7BF291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0C5"/>
    <w:rsid w:val="000309C5"/>
    <w:rsid w:val="000D42EA"/>
    <w:rsid w:val="00154F1D"/>
    <w:rsid w:val="002555D1"/>
    <w:rsid w:val="00295016"/>
    <w:rsid w:val="002A4AF8"/>
    <w:rsid w:val="00321FB1"/>
    <w:rsid w:val="003A4781"/>
    <w:rsid w:val="00406E3B"/>
    <w:rsid w:val="00423AF2"/>
    <w:rsid w:val="004835A3"/>
    <w:rsid w:val="004951A6"/>
    <w:rsid w:val="004A0F6C"/>
    <w:rsid w:val="00521864"/>
    <w:rsid w:val="00577E87"/>
    <w:rsid w:val="00663F12"/>
    <w:rsid w:val="006E6953"/>
    <w:rsid w:val="0070799D"/>
    <w:rsid w:val="00751053"/>
    <w:rsid w:val="007F6BE6"/>
    <w:rsid w:val="00810C7B"/>
    <w:rsid w:val="008A0450"/>
    <w:rsid w:val="008C4EA4"/>
    <w:rsid w:val="008C6FD9"/>
    <w:rsid w:val="00942618"/>
    <w:rsid w:val="0098421F"/>
    <w:rsid w:val="009C05B2"/>
    <w:rsid w:val="009D1707"/>
    <w:rsid w:val="00A83071"/>
    <w:rsid w:val="00AD237C"/>
    <w:rsid w:val="00AD7EE0"/>
    <w:rsid w:val="00B2284D"/>
    <w:rsid w:val="00B51E93"/>
    <w:rsid w:val="00BA50C5"/>
    <w:rsid w:val="00BB3C29"/>
    <w:rsid w:val="00BC13B2"/>
    <w:rsid w:val="00C33D04"/>
    <w:rsid w:val="00C525D5"/>
    <w:rsid w:val="00D12CF5"/>
    <w:rsid w:val="00D52D53"/>
    <w:rsid w:val="00D605AD"/>
    <w:rsid w:val="00D67411"/>
    <w:rsid w:val="00D95A3C"/>
    <w:rsid w:val="00EE1401"/>
    <w:rsid w:val="00FA7B75"/>
    <w:rsid w:val="00FE3A83"/>
    <w:rsid w:val="00FF5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57428"/>
  <w15:docId w15:val="{1F3F5CAE-834F-4031-887B-1E4F450E3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eastAsia="Times New Roman" w:hAnsi="Times New Roman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rPr>
      <w:sz w:val="24"/>
      <w:szCs w:val="24"/>
    </w:rPr>
  </w:style>
  <w:style w:type="paragraph" w:styleId="Listaszerbekezds">
    <w:name w:val="List Paragraph"/>
    <w:basedOn w:val="Norml"/>
    <w:uiPriority w:val="99"/>
    <w:qFormat/>
    <w:pPr>
      <w:ind w:left="835" w:right="114" w:hanging="360"/>
      <w:jc w:val="both"/>
    </w:pPr>
  </w:style>
  <w:style w:type="paragraph" w:customStyle="1" w:styleId="TableParagraph">
    <w:name w:val="Table Paragraph"/>
    <w:basedOn w:val="Norml"/>
    <w:uiPriority w:val="1"/>
    <w:qFormat/>
  </w:style>
  <w:style w:type="paragraph" w:styleId="lfej">
    <w:name w:val="header"/>
    <w:basedOn w:val="Norml"/>
    <w:link w:val="lfejChar"/>
    <w:uiPriority w:val="99"/>
    <w:unhideWhenUsed/>
    <w:rsid w:val="004951A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951A6"/>
    <w:rPr>
      <w:rFonts w:ascii="Times New Roman" w:eastAsia="Times New Roman" w:hAnsi="Times New Roman" w:cs="Times New Roman"/>
    </w:rPr>
  </w:style>
  <w:style w:type="paragraph" w:styleId="llb">
    <w:name w:val="footer"/>
    <w:basedOn w:val="Norml"/>
    <w:link w:val="llbChar"/>
    <w:uiPriority w:val="99"/>
    <w:unhideWhenUsed/>
    <w:rsid w:val="004951A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951A6"/>
    <w:rPr>
      <w:rFonts w:ascii="Times New Roman" w:eastAsia="Times New Roman" w:hAnsi="Times New Roman" w:cs="Times New Roman"/>
    </w:rPr>
  </w:style>
  <w:style w:type="character" w:styleId="Hiperhivatkozs">
    <w:name w:val="Hyperlink"/>
    <w:uiPriority w:val="99"/>
    <w:unhideWhenUsed/>
    <w:rsid w:val="00295016"/>
    <w:rPr>
      <w:color w:val="0000FF"/>
      <w:u w:val="single"/>
    </w:rPr>
  </w:style>
  <w:style w:type="paragraph" w:styleId="Cm">
    <w:name w:val="Title"/>
    <w:basedOn w:val="Norml"/>
    <w:link w:val="CmChar"/>
    <w:qFormat/>
    <w:rsid w:val="00295016"/>
    <w:pPr>
      <w:widowControl/>
      <w:autoSpaceDE/>
      <w:autoSpaceDN/>
      <w:jc w:val="center"/>
    </w:pPr>
    <w:rPr>
      <w:sz w:val="28"/>
      <w:szCs w:val="24"/>
      <w:lang w:val="hu-HU" w:eastAsia="hu-HU"/>
    </w:rPr>
  </w:style>
  <w:style w:type="character" w:customStyle="1" w:styleId="CmChar">
    <w:name w:val="Cím Char"/>
    <w:basedOn w:val="Bekezdsalapbettpusa"/>
    <w:link w:val="Cm"/>
    <w:rsid w:val="00295016"/>
    <w:rPr>
      <w:rFonts w:ascii="Times New Roman" w:eastAsia="Times New Roman" w:hAnsi="Times New Roman" w:cs="Times New Roman"/>
      <w:sz w:val="28"/>
      <w:szCs w:val="24"/>
      <w:lang w:val="hu-HU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21864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21864"/>
    <w:rPr>
      <w:rFonts w:ascii="Segoe UI" w:eastAsia="Times New Roman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810C7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10C7B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810C7B"/>
    <w:rPr>
      <w:rFonts w:ascii="Times New Roman" w:eastAsia="Times New Roman" w:hAnsi="Times New Roman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10C7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10C7B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gy.zoltan@efebe.h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r.javori.peter@erzsebetvaros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678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Microsoft Word - Dokumentum1</vt:lpstr>
    </vt:vector>
  </TitlesOfParts>
  <Company/>
  <LinksUpToDate>false</LinksUpToDate>
  <CharactersWithSpaces>5354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Dokumentum1</dc:title>
  <dc:creator>dr. fodor tímea</dc:creator>
  <cp:lastModifiedBy>Batóné dr. Mácsai Gyöngyvér</cp:lastModifiedBy>
  <cp:revision>10</cp:revision>
  <cp:lastPrinted>2020-01-15T15:29:00Z</cp:lastPrinted>
  <dcterms:created xsi:type="dcterms:W3CDTF">2023-11-20T10:15:00Z</dcterms:created>
  <dcterms:modified xsi:type="dcterms:W3CDTF">2023-11-27T17:51:00Z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2009-08-31T00:00:00Z</vt:filetime>
  </property>
  <property fmtid="{D5CDD505-2E9C-101B-9397-08002B2CF9AE}" pid="3" name="Creator">
    <vt:lpwstr>PScript5.dll Version 5.2</vt:lpwstr>
  </property>
  <property fmtid="{D5CDD505-2E9C-101B-9397-08002B2CF9AE}" pid="4" name="LastSaved">
    <vt:filetime>2020-01-11T00:00:00Z</vt:filetime>
  </property>
</Properties>
</file>