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E306E" w14:textId="77777777" w:rsidR="00771F7F" w:rsidRDefault="00734BCD" w:rsidP="00771F7F">
      <w:pPr>
        <w:pStyle w:val="Szvegtrzs"/>
        <w:spacing w:before="240" w:after="120" w:line="240" w:lineRule="auto"/>
        <w:jc w:val="center"/>
        <w:rPr>
          <w:b/>
          <w:bCs/>
        </w:rPr>
      </w:pPr>
      <w:r>
        <w:rPr>
          <w:b/>
          <w:bCs/>
        </w:rPr>
        <w:t>Budapest Főváros VII. Kerület Erzsébetváros Önkormányzat Képviselő-testületének</w:t>
      </w:r>
    </w:p>
    <w:p w14:paraId="3BFED02A" w14:textId="78AE71CF" w:rsidR="00DC656D" w:rsidRDefault="00734BCD" w:rsidP="00771F7F">
      <w:pPr>
        <w:pStyle w:val="Szvegtrzs"/>
        <w:spacing w:before="240" w:after="120" w:line="240" w:lineRule="auto"/>
        <w:jc w:val="center"/>
        <w:rPr>
          <w:b/>
          <w:bCs/>
        </w:rPr>
      </w:pPr>
      <w:r>
        <w:rPr>
          <w:b/>
          <w:bCs/>
        </w:rPr>
        <w:t xml:space="preserve"> .</w:t>
      </w:r>
      <w:proofErr w:type="gramStart"/>
      <w:r>
        <w:rPr>
          <w:b/>
          <w:bCs/>
        </w:rPr>
        <w:t>..</w:t>
      </w:r>
      <w:proofErr w:type="gramEnd"/>
      <w:r>
        <w:rPr>
          <w:b/>
          <w:bCs/>
        </w:rPr>
        <w:t>/</w:t>
      </w:r>
      <w:r w:rsidR="00DC67E5">
        <w:rPr>
          <w:b/>
          <w:bCs/>
        </w:rPr>
        <w:t xml:space="preserve">2023. </w:t>
      </w:r>
      <w:r>
        <w:rPr>
          <w:b/>
          <w:bCs/>
        </w:rPr>
        <w:t>(...) önkormányzati rendelete</w:t>
      </w:r>
    </w:p>
    <w:p w14:paraId="3984C1AF" w14:textId="77777777" w:rsidR="00DC656D" w:rsidRDefault="00734BC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Budapest Főváros VII. Kerület Erzsébetváros Önkormányzata Képviselő-testületének az Önkormányzat tulajdonában álló lakások és nem lakás céljára szolgáló helyiségek bérbeadásáról szóló 12/2012. (III. 26.) számú önkormányzati rendelet módosításáról</w:t>
      </w:r>
    </w:p>
    <w:p w14:paraId="5BB68D19" w14:textId="22BD18F1" w:rsidR="00DC656D" w:rsidRDefault="00734BCD">
      <w:pPr>
        <w:pStyle w:val="Szvegtrzs"/>
        <w:spacing w:before="240" w:after="240" w:line="240" w:lineRule="auto"/>
        <w:jc w:val="both"/>
      </w:pPr>
      <w:r>
        <w:t>Budapest Főváros VII. kerület Erzsébetváros Önkormányzatának Képviselő-testülete a lakások és helyiségek bérletére, valamint az elidegenítésükre vonatkozó egyes szabályokról szóló 1993. évi LXXVIII. törvény 3.§ (1) bekezdésében, 4.§ (3) bekezdésében, 5.§ (3) bekezdésében, 19.§-</w:t>
      </w:r>
      <w:proofErr w:type="spellStart"/>
      <w:r>
        <w:t>ában</w:t>
      </w:r>
      <w:proofErr w:type="spellEnd"/>
      <w:r>
        <w:t>, 21.§ (6) bekezdésében, 27.§ (2) bekezdésében, 31.§ (2) bekezdésében, 33.§ (3) bekezdésében, 34.§ (1) bekezdésében, 36.§ (2) bekezdésében, 42.§ (2) bekezdésében, 86. § (2) bekezdésében, valamint 2. számú mellékletében kapott felhatalmazás alapján az Alaptörvény 32. cikk (2) bekezdésében és Magyarország helyi önkormányzatairól szóló 2011. évi CLXXXIX. törvény 23.§ (</w:t>
      </w:r>
      <w:bookmarkStart w:id="0" w:name="_GoBack"/>
      <w:r w:rsidR="00771F7F">
        <w:t>5</w:t>
      </w:r>
      <w:bookmarkEnd w:id="0"/>
      <w:r>
        <w:t>) bekezdés 14. pontjában meghatározott feladatkörében az önkormányzat tulajdonában álló lakások és nem lakás céljára szolgáló helyiségek bérbeadásáról a következőket rendeli el:</w:t>
      </w:r>
    </w:p>
    <w:p w14:paraId="1D9608F6" w14:textId="77777777" w:rsidR="0045773B" w:rsidRDefault="0045773B">
      <w:pPr>
        <w:pStyle w:val="Szvegtrzs"/>
        <w:spacing w:before="240" w:after="240" w:line="240" w:lineRule="auto"/>
        <w:jc w:val="both"/>
      </w:pPr>
    </w:p>
    <w:p w14:paraId="054FE16F" w14:textId="121A2520" w:rsidR="00DC656D" w:rsidRDefault="0002320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</w:t>
      </w:r>
      <w:r w:rsidR="00734BCD">
        <w:rPr>
          <w:b/>
          <w:bCs/>
        </w:rPr>
        <w:t>. §</w:t>
      </w:r>
    </w:p>
    <w:p w14:paraId="648821A2" w14:textId="4B729098" w:rsidR="00DC656D" w:rsidRDefault="00734BCD">
      <w:pPr>
        <w:pStyle w:val="Szvegtrzs"/>
        <w:spacing w:after="0" w:line="240" w:lineRule="auto"/>
        <w:jc w:val="both"/>
      </w:pPr>
      <w:r>
        <w:t>A</w:t>
      </w:r>
      <w:r w:rsidR="001D170E">
        <w:t>z Önkormányzat tulajdonában álló lakások és nem lakás céljára szolgáló helyiségek bérbeadásáról szóló 12/2012. (III.26.) önkormányzati rendelet (a</w:t>
      </w:r>
      <w:r w:rsidR="000651B5">
        <w:t xml:space="preserve"> </w:t>
      </w:r>
      <w:r w:rsidR="001D170E">
        <w:t xml:space="preserve">továbbiakban: </w:t>
      </w:r>
      <w:r w:rsidR="000651B5">
        <w:t>Rendelet</w:t>
      </w:r>
      <w:r w:rsidR="001D170E">
        <w:t>)</w:t>
      </w:r>
      <w:r w:rsidR="000651B5">
        <w:t xml:space="preserve"> </w:t>
      </w:r>
      <w:r w:rsidR="00023203">
        <w:t>7</w:t>
      </w:r>
      <w:r>
        <w:t xml:space="preserve">. § </w:t>
      </w:r>
      <w:r w:rsidR="00023203">
        <w:t>a) pontja</w:t>
      </w:r>
      <w:r>
        <w:t xml:space="preserve"> helyébe a következő rendelkezés lép:</w:t>
      </w:r>
    </w:p>
    <w:p w14:paraId="4F5F6050" w14:textId="1D4BDBEF" w:rsidR="001D170E" w:rsidRDefault="001D170E">
      <w:pPr>
        <w:pStyle w:val="Szvegtrzs"/>
        <w:spacing w:after="0" w:line="240" w:lineRule="auto"/>
        <w:jc w:val="both"/>
      </w:pPr>
      <w:r>
        <w:t xml:space="preserve">(Önkormányzati bérlakásokat bérbe adni kizárólag az alábbi jogcímek alapján lehet:) </w:t>
      </w:r>
    </w:p>
    <w:p w14:paraId="557F3A89" w14:textId="1F8F8DB8" w:rsidR="00DC656D" w:rsidRDefault="00734BCD" w:rsidP="009642A7">
      <w:pPr>
        <w:pStyle w:val="Szvegtrzs"/>
        <w:spacing w:before="120" w:after="240" w:line="240" w:lineRule="auto"/>
        <w:jc w:val="both"/>
      </w:pPr>
      <w:r>
        <w:t>„</w:t>
      </w:r>
      <w:r w:rsidR="00023203">
        <w:t>a</w:t>
      </w:r>
      <w:r>
        <w:t xml:space="preserve">) </w:t>
      </w:r>
      <w:r w:rsidR="00023203" w:rsidRPr="00023203">
        <w:rPr>
          <w:i/>
          <w:iCs/>
        </w:rPr>
        <w:t>lakások bérbeadása versenyeztetési eljárás alapján – papíralapú vagy elektronikus (digitális) formában – a pályázati kiírásban meghatározottak szerint</w:t>
      </w:r>
      <w:r>
        <w:t>.”</w:t>
      </w:r>
    </w:p>
    <w:p w14:paraId="1224AB65" w14:textId="77777777" w:rsidR="00023203" w:rsidRDefault="00023203">
      <w:pPr>
        <w:pStyle w:val="Szvegtrzs"/>
        <w:spacing w:before="240" w:after="240" w:line="240" w:lineRule="auto"/>
        <w:jc w:val="both"/>
      </w:pPr>
    </w:p>
    <w:p w14:paraId="7C6A7F60" w14:textId="789BDA25" w:rsidR="00023203" w:rsidRDefault="00023203" w:rsidP="00023203">
      <w:pPr>
        <w:pStyle w:val="Szvegtrzs"/>
        <w:spacing w:before="240" w:after="240" w:line="240" w:lineRule="auto"/>
        <w:jc w:val="center"/>
        <w:rPr>
          <w:b/>
          <w:bCs/>
        </w:rPr>
      </w:pPr>
      <w:r w:rsidRPr="00023203">
        <w:rPr>
          <w:b/>
          <w:bCs/>
        </w:rPr>
        <w:t>2. §</w:t>
      </w:r>
    </w:p>
    <w:p w14:paraId="0CF58F30" w14:textId="02ED1555" w:rsidR="00DC656D" w:rsidRDefault="00734BCD">
      <w:pPr>
        <w:pStyle w:val="Szvegtrzs"/>
        <w:spacing w:before="240" w:after="0" w:line="240" w:lineRule="auto"/>
        <w:jc w:val="both"/>
      </w:pPr>
      <w:r>
        <w:t>A</w:t>
      </w:r>
      <w:r w:rsidR="000651B5">
        <w:t xml:space="preserve"> Rendelet </w:t>
      </w:r>
      <w:r w:rsidR="00023203">
        <w:t>8</w:t>
      </w:r>
      <w:r>
        <w:t>. § (</w:t>
      </w:r>
      <w:r w:rsidR="001D170E">
        <w:t>3</w:t>
      </w:r>
      <w:r>
        <w:t>) bekezdés</w:t>
      </w:r>
      <w:r w:rsidR="00023203">
        <w:t xml:space="preserve"> f) pontja </w:t>
      </w:r>
      <w:r>
        <w:t>helyébe a következő rendelkezés lép:</w:t>
      </w:r>
    </w:p>
    <w:p w14:paraId="38AF3D36" w14:textId="4C8F87FE" w:rsidR="001D170E" w:rsidRDefault="001D170E" w:rsidP="009642A7">
      <w:pPr>
        <w:pStyle w:val="Szvegtrzs"/>
        <w:spacing w:before="120" w:after="0" w:line="240" w:lineRule="auto"/>
        <w:jc w:val="both"/>
      </w:pPr>
      <w:r>
        <w:t xml:space="preserve">(A versenyeztetési kiírásnak tartalmaznia kell:) </w:t>
      </w:r>
    </w:p>
    <w:p w14:paraId="4382C9C0" w14:textId="1AFEA149" w:rsidR="00DC656D" w:rsidRDefault="00734BCD" w:rsidP="009642A7">
      <w:pPr>
        <w:pStyle w:val="Szvegtrzs"/>
        <w:spacing w:before="120" w:after="240" w:line="240" w:lineRule="auto"/>
        <w:jc w:val="both"/>
        <w:rPr>
          <w:i/>
          <w:iCs/>
        </w:rPr>
      </w:pPr>
      <w:r>
        <w:t>„</w:t>
      </w:r>
      <w:r w:rsidR="00023203">
        <w:t>f</w:t>
      </w:r>
      <w:r>
        <w:t>)</w:t>
      </w:r>
      <w:r w:rsidR="00DB319F">
        <w:t xml:space="preserve"> </w:t>
      </w:r>
      <w:r w:rsidR="00DB319F" w:rsidRPr="00DB319F">
        <w:rPr>
          <w:i/>
          <w:iCs/>
        </w:rPr>
        <w:t>a bérbevételi ajánlati adatlapot, mely lehet papír alapú, vagy elektronikus úton kitöltött digitális adatlap</w:t>
      </w:r>
      <w:r w:rsidRPr="00DB319F">
        <w:rPr>
          <w:i/>
          <w:iCs/>
        </w:rPr>
        <w:t>.”</w:t>
      </w:r>
    </w:p>
    <w:p w14:paraId="2995581F" w14:textId="77777777" w:rsidR="0045773B" w:rsidRPr="00DB319F" w:rsidRDefault="0045773B">
      <w:pPr>
        <w:pStyle w:val="Szvegtrzs"/>
        <w:spacing w:before="240" w:after="240" w:line="240" w:lineRule="auto"/>
        <w:jc w:val="both"/>
        <w:rPr>
          <w:i/>
          <w:iCs/>
        </w:rPr>
      </w:pPr>
    </w:p>
    <w:p w14:paraId="2B9A4B52" w14:textId="0C5B9B24" w:rsidR="00DC656D" w:rsidRDefault="00F1302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</w:t>
      </w:r>
      <w:r w:rsidR="00734BCD">
        <w:rPr>
          <w:b/>
          <w:bCs/>
        </w:rPr>
        <w:t>. §</w:t>
      </w:r>
    </w:p>
    <w:p w14:paraId="594860E7" w14:textId="4D20710A" w:rsidR="00DC656D" w:rsidRDefault="00734BCD">
      <w:pPr>
        <w:pStyle w:val="Szvegtrzs"/>
        <w:spacing w:after="0" w:line="240" w:lineRule="auto"/>
        <w:jc w:val="both"/>
      </w:pPr>
      <w:r>
        <w:t>A</w:t>
      </w:r>
      <w:r w:rsidR="004915B1">
        <w:t xml:space="preserve"> Rendelet </w:t>
      </w:r>
      <w:r w:rsidR="00DB319F">
        <w:t>15</w:t>
      </w:r>
      <w:r>
        <w:t>. § (5) bekezdés</w:t>
      </w:r>
      <w:r w:rsidR="00DB319F">
        <w:t xml:space="preserve"> b) pontja </w:t>
      </w:r>
      <w:r w:rsidR="001D170E">
        <w:t xml:space="preserve">helyébe a következő rendelkezés lép: </w:t>
      </w:r>
    </w:p>
    <w:p w14:paraId="717D373D" w14:textId="61134AC8" w:rsidR="001D170E" w:rsidRDefault="001D170E">
      <w:pPr>
        <w:pStyle w:val="Szvegtrzs"/>
        <w:spacing w:after="0" w:line="240" w:lineRule="auto"/>
        <w:jc w:val="both"/>
      </w:pPr>
      <w:r>
        <w:t xml:space="preserve">(A szolgálati jelleggel bérbeadott lakásokra vonatkozó bérleti jogviszony megszűnik:) </w:t>
      </w:r>
    </w:p>
    <w:p w14:paraId="48BA6F22" w14:textId="53E4A317" w:rsidR="00DC656D" w:rsidRDefault="00734BCD" w:rsidP="009642A7">
      <w:pPr>
        <w:pStyle w:val="Szvegtrzs"/>
        <w:spacing w:before="120" w:after="240" w:line="240" w:lineRule="auto"/>
        <w:jc w:val="both"/>
      </w:pPr>
      <w:r>
        <w:t>„</w:t>
      </w:r>
      <w:r w:rsidR="00DB319F">
        <w:t>b</w:t>
      </w:r>
      <w:r>
        <w:t>)</w:t>
      </w:r>
      <w:r w:rsidR="00DB319F">
        <w:t xml:space="preserve"> </w:t>
      </w:r>
      <w:r w:rsidR="00DB319F" w:rsidRPr="00DE6EB7">
        <w:rPr>
          <w:i/>
          <w:iCs/>
        </w:rPr>
        <w:t>ha a szolgálati lakásban lakó bérlő</w:t>
      </w:r>
      <w:r w:rsidR="00DE6EB7">
        <w:rPr>
          <w:i/>
          <w:iCs/>
        </w:rPr>
        <w:t>nek</w:t>
      </w:r>
      <w:r w:rsidR="00DB319F" w:rsidRPr="00DE6EB7">
        <w:rPr>
          <w:i/>
          <w:iCs/>
        </w:rPr>
        <w:t xml:space="preserve"> az (1) bekezdésben meghatározott munkáltatónál lévő jogviszonya</w:t>
      </w:r>
      <w:r w:rsidR="00DE6EB7" w:rsidRPr="00DE6EB7">
        <w:rPr>
          <w:i/>
          <w:iCs/>
        </w:rPr>
        <w:t xml:space="preserve"> </w:t>
      </w:r>
      <w:r w:rsidR="00DB319F" w:rsidRPr="00DE6EB7">
        <w:rPr>
          <w:i/>
          <w:iCs/>
        </w:rPr>
        <w:t>- az öregségi</w:t>
      </w:r>
      <w:r w:rsidR="00C52906">
        <w:rPr>
          <w:i/>
          <w:iCs/>
        </w:rPr>
        <w:t>, rokkantsági</w:t>
      </w:r>
      <w:r w:rsidR="00DB319F" w:rsidRPr="00DE6EB7">
        <w:rPr>
          <w:i/>
          <w:iCs/>
        </w:rPr>
        <w:t xml:space="preserve"> nyugdíjra való jogos</w:t>
      </w:r>
      <w:r w:rsidR="00DE6EB7" w:rsidRPr="00DE6EB7">
        <w:rPr>
          <w:i/>
          <w:iCs/>
        </w:rPr>
        <w:t>ultság megszerzésének kivételével - megszűnik</w:t>
      </w:r>
      <w:r>
        <w:t>.”</w:t>
      </w:r>
    </w:p>
    <w:p w14:paraId="2E34C494" w14:textId="77777777" w:rsidR="00D36454" w:rsidRDefault="00D36454">
      <w:pPr>
        <w:pStyle w:val="Szvegtrzs"/>
        <w:spacing w:before="240" w:after="240" w:line="240" w:lineRule="auto"/>
        <w:jc w:val="both"/>
      </w:pPr>
    </w:p>
    <w:p w14:paraId="354D10C9" w14:textId="77777777" w:rsidR="00C52906" w:rsidRDefault="00C52906" w:rsidP="00C52906">
      <w:pPr>
        <w:jc w:val="both"/>
        <w:rPr>
          <w:rFonts w:cs="Times New Roman"/>
          <w:bCs/>
          <w:i/>
          <w:iCs/>
          <w:highlight w:val="yellow"/>
        </w:rPr>
      </w:pPr>
    </w:p>
    <w:p w14:paraId="16A2474D" w14:textId="1B9F2A11" w:rsidR="00C52906" w:rsidRPr="0038738C" w:rsidRDefault="00372AF0" w:rsidP="00C52906">
      <w:pPr>
        <w:jc w:val="center"/>
        <w:rPr>
          <w:rFonts w:cs="Times New Roman"/>
          <w:bCs/>
        </w:rPr>
      </w:pPr>
      <w:r>
        <w:rPr>
          <w:rFonts w:cs="Times New Roman"/>
          <w:bCs/>
        </w:rPr>
        <w:lastRenderedPageBreak/>
        <w:t>4</w:t>
      </w:r>
      <w:r w:rsidR="00C52906" w:rsidRPr="0038738C">
        <w:rPr>
          <w:rFonts w:cs="Times New Roman"/>
          <w:bCs/>
        </w:rPr>
        <w:t>.§.</w:t>
      </w:r>
    </w:p>
    <w:p w14:paraId="7BB2CD46" w14:textId="77777777" w:rsidR="00C52906" w:rsidRPr="00C52906" w:rsidRDefault="00C52906" w:rsidP="00C52906">
      <w:pPr>
        <w:jc w:val="both"/>
        <w:rPr>
          <w:rFonts w:cs="Times New Roman"/>
          <w:bCs/>
          <w:i/>
          <w:iCs/>
          <w:highlight w:val="yellow"/>
        </w:rPr>
      </w:pPr>
    </w:p>
    <w:p w14:paraId="6EEC2175" w14:textId="3ED4C135" w:rsidR="00DC656D" w:rsidRDefault="00734BCD">
      <w:pPr>
        <w:pStyle w:val="Szvegtrzs"/>
        <w:spacing w:after="0" w:line="240" w:lineRule="auto"/>
        <w:jc w:val="both"/>
      </w:pPr>
      <w:r>
        <w:t>Ez a rendelet a kihirdetését követő napon lép hatályba</w:t>
      </w:r>
      <w:r w:rsidR="001D170E">
        <w:t>, és a kihirdetését követő második napon hatályát veszti</w:t>
      </w:r>
      <w:r w:rsidR="00BD0232">
        <w:t>.</w:t>
      </w:r>
    </w:p>
    <w:p w14:paraId="73CC6EB3" w14:textId="77777777" w:rsidR="0084686A" w:rsidRDefault="0084686A">
      <w:pPr>
        <w:pStyle w:val="Szvegtrzs"/>
        <w:spacing w:after="0" w:line="240" w:lineRule="auto"/>
        <w:jc w:val="both"/>
      </w:pPr>
    </w:p>
    <w:p w14:paraId="04BFCA22" w14:textId="77777777" w:rsidR="0084686A" w:rsidRDefault="0084686A" w:rsidP="0084686A">
      <w:pPr>
        <w:widowControl w:val="0"/>
        <w:autoSpaceDE w:val="0"/>
        <w:autoSpaceDN w:val="0"/>
        <w:adjustRightInd w:val="0"/>
      </w:pPr>
    </w:p>
    <w:p w14:paraId="4CBA2CA1" w14:textId="77777777" w:rsidR="00757C15" w:rsidRDefault="00757C15" w:rsidP="0084686A">
      <w:pPr>
        <w:widowControl w:val="0"/>
        <w:autoSpaceDE w:val="0"/>
        <w:autoSpaceDN w:val="0"/>
        <w:adjustRightInd w:val="0"/>
      </w:pPr>
    </w:p>
    <w:p w14:paraId="1D4EF1C2" w14:textId="6DC0A273" w:rsidR="0084686A" w:rsidRDefault="0084686A" w:rsidP="0084686A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  <w:lang w:val="x-none"/>
        </w:rPr>
        <w:tab/>
      </w:r>
      <w:r>
        <w:rPr>
          <w:b/>
          <w:bCs/>
        </w:rPr>
        <w:t xml:space="preserve">Tóth </w:t>
      </w:r>
      <w:r w:rsidR="00BD0232">
        <w:rPr>
          <w:b/>
          <w:bCs/>
        </w:rPr>
        <w:t>János</w:t>
      </w:r>
      <w:r>
        <w:rPr>
          <w:b/>
          <w:bCs/>
          <w:lang w:val="x-none"/>
        </w:rPr>
        <w:tab/>
      </w:r>
      <w:proofErr w:type="spellStart"/>
      <w:r>
        <w:rPr>
          <w:b/>
          <w:bCs/>
        </w:rPr>
        <w:t>Niedermüller</w:t>
      </w:r>
      <w:proofErr w:type="spellEnd"/>
      <w:r>
        <w:rPr>
          <w:b/>
          <w:bCs/>
        </w:rPr>
        <w:t xml:space="preserve"> Péter</w:t>
      </w:r>
    </w:p>
    <w:p w14:paraId="789D6E13" w14:textId="77777777" w:rsidR="0084686A" w:rsidRDefault="0084686A" w:rsidP="0084686A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  <w:lang w:val="x-none"/>
        </w:rPr>
        <w:tab/>
        <w:t>jegyző</w:t>
      </w:r>
      <w:r>
        <w:rPr>
          <w:b/>
          <w:bCs/>
          <w:lang w:val="x-none"/>
        </w:rPr>
        <w:tab/>
        <w:t>polgármester</w:t>
      </w:r>
    </w:p>
    <w:p w14:paraId="4A94BD7F" w14:textId="77777777" w:rsidR="0084686A" w:rsidRDefault="0084686A" w:rsidP="0084686A">
      <w:pPr>
        <w:widowControl w:val="0"/>
        <w:autoSpaceDE w:val="0"/>
        <w:autoSpaceDN w:val="0"/>
        <w:adjustRightInd w:val="0"/>
        <w:rPr>
          <w:b/>
          <w:bCs/>
          <w:lang w:val="x-none"/>
        </w:rPr>
      </w:pPr>
    </w:p>
    <w:p w14:paraId="47368EDF" w14:textId="77777777" w:rsidR="00757C15" w:rsidRDefault="00757C15" w:rsidP="0084686A">
      <w:pPr>
        <w:widowControl w:val="0"/>
        <w:autoSpaceDE w:val="0"/>
        <w:autoSpaceDN w:val="0"/>
        <w:adjustRightInd w:val="0"/>
        <w:rPr>
          <w:b/>
          <w:bCs/>
          <w:lang w:val="x-none"/>
        </w:rPr>
      </w:pPr>
    </w:p>
    <w:p w14:paraId="1313E3C5" w14:textId="77777777" w:rsidR="0084686A" w:rsidRDefault="0084686A" w:rsidP="0084686A">
      <w:pPr>
        <w:widowControl w:val="0"/>
        <w:autoSpaceDE w:val="0"/>
        <w:autoSpaceDN w:val="0"/>
        <w:adjustRightInd w:val="0"/>
        <w:rPr>
          <w:b/>
          <w:bCs/>
          <w:lang w:val="x-none"/>
        </w:rPr>
      </w:pPr>
    </w:p>
    <w:p w14:paraId="7D15BF79" w14:textId="77777777" w:rsidR="00757C15" w:rsidRDefault="00757C15" w:rsidP="0084686A">
      <w:pPr>
        <w:widowControl w:val="0"/>
        <w:autoSpaceDE w:val="0"/>
        <w:autoSpaceDN w:val="0"/>
        <w:adjustRightInd w:val="0"/>
        <w:rPr>
          <w:b/>
          <w:bCs/>
          <w:lang w:val="x-none"/>
        </w:rPr>
      </w:pPr>
    </w:p>
    <w:p w14:paraId="465F8D07" w14:textId="77777777" w:rsidR="00757C15" w:rsidRDefault="00757C15" w:rsidP="0084686A">
      <w:pPr>
        <w:widowControl w:val="0"/>
        <w:autoSpaceDE w:val="0"/>
        <w:autoSpaceDN w:val="0"/>
        <w:adjustRightInd w:val="0"/>
        <w:rPr>
          <w:b/>
          <w:bCs/>
          <w:lang w:val="x-none"/>
        </w:rPr>
      </w:pPr>
    </w:p>
    <w:p w14:paraId="5AB219FC" w14:textId="77777777" w:rsidR="0084686A" w:rsidRDefault="0084686A" w:rsidP="0084686A">
      <w:pPr>
        <w:spacing w:line="300" w:lineRule="exact"/>
        <w:jc w:val="center"/>
        <w:rPr>
          <w:b/>
        </w:rPr>
      </w:pPr>
      <w:r>
        <w:rPr>
          <w:b/>
        </w:rPr>
        <w:t>Záradék</w:t>
      </w:r>
    </w:p>
    <w:p w14:paraId="7D9BCD95" w14:textId="77777777" w:rsidR="0084686A" w:rsidRDefault="0084686A" w:rsidP="0084686A">
      <w:pPr>
        <w:spacing w:line="300" w:lineRule="exact"/>
        <w:jc w:val="center"/>
        <w:rPr>
          <w:b/>
        </w:rPr>
      </w:pPr>
    </w:p>
    <w:p w14:paraId="5D2AC2B1" w14:textId="77777777" w:rsidR="00757C15" w:rsidRDefault="00757C15" w:rsidP="0084686A">
      <w:pPr>
        <w:spacing w:line="300" w:lineRule="exact"/>
        <w:jc w:val="center"/>
        <w:rPr>
          <w:b/>
        </w:rPr>
      </w:pPr>
    </w:p>
    <w:p w14:paraId="4C7BD9FD" w14:textId="76706AA0" w:rsidR="0084686A" w:rsidRDefault="0084686A" w:rsidP="0084686A">
      <w:pPr>
        <w:spacing w:line="300" w:lineRule="exact"/>
        <w:jc w:val="both"/>
      </w:pPr>
      <w:r>
        <w:t>A rendelet kihirdetése 202</w:t>
      </w:r>
      <w:r w:rsidR="00BD0232">
        <w:t>3</w:t>
      </w:r>
      <w:r>
        <w:t>. ………. napján a Szervezeti és Működési Szabályzat szerint a Polgármesteri Hivatal hirdetőtábláján megtörtént.</w:t>
      </w:r>
    </w:p>
    <w:p w14:paraId="4666A902" w14:textId="77777777" w:rsidR="0084686A" w:rsidRDefault="0084686A" w:rsidP="0084686A">
      <w:pPr>
        <w:spacing w:line="300" w:lineRule="exact"/>
        <w:jc w:val="both"/>
      </w:pPr>
      <w:r>
        <w:t xml:space="preserve">A rendelet közzététel céljából megküldésre került a </w:t>
      </w:r>
      <w:hyperlink r:id="rId7" w:history="1">
        <w:r>
          <w:rPr>
            <w:rStyle w:val="Hiperhivatkozs"/>
          </w:rPr>
          <w:t>www.erzsebetvaros.hu</w:t>
        </w:r>
      </w:hyperlink>
      <w:r>
        <w:t xml:space="preserve"> honlap szerkesztője részére.</w:t>
      </w:r>
    </w:p>
    <w:p w14:paraId="6B6E935B" w14:textId="77777777" w:rsidR="0084686A" w:rsidRDefault="0084686A" w:rsidP="0084686A">
      <w:pPr>
        <w:spacing w:line="300" w:lineRule="exact"/>
        <w:jc w:val="both"/>
        <w:outlineLvl w:val="0"/>
      </w:pPr>
    </w:p>
    <w:p w14:paraId="0C17FDE7" w14:textId="0FB2E0DF" w:rsidR="0084686A" w:rsidRDefault="0084686A" w:rsidP="0084686A">
      <w:pPr>
        <w:spacing w:line="300" w:lineRule="exact"/>
        <w:ind w:left="4536"/>
        <w:jc w:val="center"/>
        <w:rPr>
          <w:b/>
        </w:rPr>
      </w:pPr>
      <w:r>
        <w:rPr>
          <w:b/>
        </w:rPr>
        <w:t xml:space="preserve">Tóth </w:t>
      </w:r>
      <w:r w:rsidR="00BD0232">
        <w:rPr>
          <w:b/>
        </w:rPr>
        <w:t>János</w:t>
      </w:r>
    </w:p>
    <w:p w14:paraId="0F743381" w14:textId="77777777" w:rsidR="0084686A" w:rsidRPr="00D13885" w:rsidRDefault="0084686A" w:rsidP="0084686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line="300" w:lineRule="exact"/>
        <w:ind w:left="4536"/>
        <w:jc w:val="center"/>
        <w:rPr>
          <w:b/>
          <w:bCs/>
          <w:lang w:val="x-none"/>
        </w:rPr>
      </w:pPr>
      <w:r>
        <w:rPr>
          <w:b/>
        </w:rPr>
        <w:t>jegyző</w:t>
      </w:r>
    </w:p>
    <w:p w14:paraId="77E89242" w14:textId="77777777" w:rsidR="0084686A" w:rsidRDefault="0084686A">
      <w:pPr>
        <w:pStyle w:val="Szvegtrzs"/>
        <w:spacing w:after="0" w:line="240" w:lineRule="auto"/>
        <w:jc w:val="both"/>
      </w:pPr>
    </w:p>
    <w:p w14:paraId="303FE93C" w14:textId="77777777" w:rsidR="0084686A" w:rsidRDefault="0084686A">
      <w:pPr>
        <w:pStyle w:val="Szvegtrzs"/>
        <w:spacing w:after="0" w:line="240" w:lineRule="auto"/>
        <w:jc w:val="both"/>
      </w:pPr>
    </w:p>
    <w:p w14:paraId="1EE374FF" w14:textId="77777777" w:rsidR="0084686A" w:rsidRDefault="0084686A">
      <w:pPr>
        <w:pStyle w:val="Szvegtrzs"/>
        <w:spacing w:after="0" w:line="240" w:lineRule="auto"/>
        <w:jc w:val="both"/>
      </w:pPr>
    </w:p>
    <w:p w14:paraId="170C1815" w14:textId="77777777" w:rsidR="00757C15" w:rsidRDefault="00757C15" w:rsidP="0084686A">
      <w:pPr>
        <w:pStyle w:val="Szvegtrzs"/>
        <w:spacing w:after="0" w:line="240" w:lineRule="auto"/>
        <w:jc w:val="center"/>
        <w:rPr>
          <w:b/>
        </w:rPr>
      </w:pPr>
      <w:r>
        <w:rPr>
          <w:b/>
        </w:rPr>
        <w:br w:type="page"/>
      </w:r>
    </w:p>
    <w:p w14:paraId="46048F02" w14:textId="77777777" w:rsidR="0084686A" w:rsidRPr="0084686A" w:rsidRDefault="0084686A" w:rsidP="0084686A">
      <w:pPr>
        <w:pStyle w:val="Szvegtrzs"/>
        <w:spacing w:after="0" w:line="240" w:lineRule="auto"/>
        <w:jc w:val="center"/>
        <w:rPr>
          <w:b/>
        </w:rPr>
      </w:pPr>
      <w:r>
        <w:rPr>
          <w:b/>
        </w:rPr>
        <w:lastRenderedPageBreak/>
        <w:t>Általános indokolás</w:t>
      </w:r>
    </w:p>
    <w:p w14:paraId="37EF0E1A" w14:textId="77777777" w:rsidR="0084686A" w:rsidRDefault="0084686A">
      <w:pPr>
        <w:pStyle w:val="Szvegtrzs"/>
        <w:spacing w:after="0" w:line="240" w:lineRule="auto"/>
        <w:jc w:val="both"/>
      </w:pPr>
    </w:p>
    <w:p w14:paraId="68FCD522" w14:textId="709D61D3" w:rsidR="0084686A" w:rsidRDefault="00C76F8B" w:rsidP="0084686A">
      <w:pPr>
        <w:pStyle w:val="NormlWeb"/>
        <w:spacing w:before="0" w:beforeAutospacing="0" w:after="200" w:afterAutospacing="0"/>
        <w:jc w:val="both"/>
      </w:pPr>
      <w:r w:rsidRPr="00757C62">
        <w:t>A</w:t>
      </w:r>
      <w:r w:rsidR="001D170E">
        <w:t xml:space="preserve"> rendelet </w:t>
      </w:r>
      <w:r w:rsidRPr="00757C62">
        <w:t>gyakorlati alkalmazása során felmerült</w:t>
      </w:r>
      <w:r w:rsidR="001D170E">
        <w:t>, e módosítással érintett</w:t>
      </w:r>
      <w:r w:rsidRPr="00757C62">
        <w:t xml:space="preserve"> esetekre a rendelet eddigi szabályai nem adta</w:t>
      </w:r>
      <w:r w:rsidR="00B216C4">
        <w:t>k</w:t>
      </w:r>
      <w:r w:rsidRPr="00757C62">
        <w:t xml:space="preserve"> útmutatást.     </w:t>
      </w:r>
    </w:p>
    <w:p w14:paraId="46896373" w14:textId="77777777" w:rsidR="0084686A" w:rsidRDefault="0084686A" w:rsidP="0084686A">
      <w:pPr>
        <w:pStyle w:val="NormlWeb"/>
        <w:spacing w:before="0" w:beforeAutospacing="0" w:after="200" w:afterAutospacing="0"/>
        <w:jc w:val="center"/>
        <w:rPr>
          <w:rStyle w:val="Kiemels2"/>
        </w:rPr>
      </w:pPr>
    </w:p>
    <w:p w14:paraId="1FB91469" w14:textId="77777777" w:rsidR="0084686A" w:rsidRDefault="0084686A" w:rsidP="0084686A">
      <w:pPr>
        <w:pStyle w:val="NormlWeb"/>
        <w:spacing w:before="0" w:beforeAutospacing="0" w:after="200" w:afterAutospacing="0"/>
        <w:jc w:val="center"/>
      </w:pPr>
      <w:r>
        <w:rPr>
          <w:rStyle w:val="Kiemels2"/>
        </w:rPr>
        <w:t>Részletes indokolás</w:t>
      </w:r>
    </w:p>
    <w:p w14:paraId="1A50CD9F" w14:textId="77777777" w:rsidR="0084686A" w:rsidRDefault="0084686A" w:rsidP="0084686A">
      <w:pPr>
        <w:pStyle w:val="NormlWeb"/>
        <w:spacing w:before="0" w:beforeAutospacing="0" w:after="200" w:afterAutospacing="0"/>
        <w:jc w:val="center"/>
      </w:pPr>
      <w:r>
        <w:rPr>
          <w:rStyle w:val="Kiemels2"/>
        </w:rPr>
        <w:t>1. §</w:t>
      </w:r>
    </w:p>
    <w:p w14:paraId="28ED1F8F" w14:textId="77A4A32E" w:rsidR="0084686A" w:rsidRDefault="00C76F8B" w:rsidP="0084686A">
      <w:pPr>
        <w:pStyle w:val="NormlWeb"/>
        <w:spacing w:before="0" w:beforeAutospacing="0" w:after="200" w:afterAutospacing="0"/>
        <w:jc w:val="both"/>
      </w:pPr>
      <w:r>
        <w:t xml:space="preserve">A módosítás kifejezetten a pályázati eljárás elektronikus (digitális) </w:t>
      </w:r>
      <w:r w:rsidR="00757C62">
        <w:t>bevezetése</w:t>
      </w:r>
      <w:r>
        <w:t xml:space="preserve"> érdekében történik, hogy a pályázóknak a papír alapú pályázat beadása helyett legyen lehetőségük elektronikusan pályázni a meghirdetett lakásokra. Az elektronikus pályázat bevezetésével a pályázatok feldolgozása, értékelése</w:t>
      </w:r>
      <w:r w:rsidR="00757C62">
        <w:t xml:space="preserve"> is </w:t>
      </w:r>
      <w:r>
        <w:t>egyszerűbb és gyorsabb lesz.</w:t>
      </w:r>
    </w:p>
    <w:p w14:paraId="2BE07FC6" w14:textId="77777777" w:rsidR="0084686A" w:rsidRDefault="0084686A" w:rsidP="0084686A">
      <w:pPr>
        <w:pStyle w:val="NormlWeb"/>
        <w:spacing w:before="0" w:beforeAutospacing="0" w:after="200" w:afterAutospacing="0"/>
        <w:jc w:val="center"/>
        <w:rPr>
          <w:rStyle w:val="Kiemels2"/>
        </w:rPr>
      </w:pPr>
      <w:r>
        <w:rPr>
          <w:rStyle w:val="Kiemels2"/>
        </w:rPr>
        <w:t>2. §</w:t>
      </w:r>
    </w:p>
    <w:p w14:paraId="3BDFD98C" w14:textId="2A0D15D0" w:rsidR="0091238C" w:rsidRPr="006563D6" w:rsidRDefault="00C76F8B" w:rsidP="006563D6">
      <w:pPr>
        <w:pStyle w:val="NormlWeb"/>
        <w:spacing w:before="0" w:beforeAutospacing="0" w:after="200" w:afterAutospacing="0"/>
        <w:jc w:val="both"/>
      </w:pPr>
      <w:r>
        <w:t xml:space="preserve">A fentiek alapján a pályázat beadásához szükséges adatlapra vonatkozóan tartalmaz pontosítást és egyben módosítást a digitális adatlap bevezetéséhez. </w:t>
      </w:r>
    </w:p>
    <w:p w14:paraId="15A9B3BE" w14:textId="57AA911A" w:rsidR="0084686A" w:rsidRDefault="0084686A" w:rsidP="0084686A">
      <w:pPr>
        <w:pStyle w:val="NormlWeb"/>
        <w:spacing w:before="0" w:beforeAutospacing="0" w:after="200" w:afterAutospacing="0"/>
        <w:jc w:val="center"/>
      </w:pPr>
      <w:r>
        <w:rPr>
          <w:rStyle w:val="Kiemels2"/>
        </w:rPr>
        <w:t>3. §</w:t>
      </w:r>
    </w:p>
    <w:p w14:paraId="2A61385F" w14:textId="1B790072" w:rsidR="0084686A" w:rsidRDefault="00C76F8B" w:rsidP="0084686A">
      <w:pPr>
        <w:pStyle w:val="NormlWeb"/>
        <w:spacing w:before="0" w:beforeAutospacing="0" w:after="200" w:afterAutospacing="0"/>
        <w:jc w:val="both"/>
      </w:pPr>
      <w:r>
        <w:t xml:space="preserve">A rendelet 15. §-a </w:t>
      </w:r>
      <w:proofErr w:type="spellStart"/>
      <w:r>
        <w:t>a</w:t>
      </w:r>
      <w:proofErr w:type="spellEnd"/>
      <w:r>
        <w:t xml:space="preserve"> szolgálati lakásra vonatkozó rendelke</w:t>
      </w:r>
      <w:r w:rsidR="00861F2E">
        <w:t>z</w:t>
      </w:r>
      <w:r>
        <w:t>éseket tartalmazza.</w:t>
      </w:r>
      <w:r w:rsidR="00861F2E">
        <w:t xml:space="preserve"> A szolgálati lakásra vonatkozó jogosultság megszüntetésénél nem került szabályozásra a bérlő nyugdíjazásának esete, </w:t>
      </w:r>
      <w:r w:rsidR="0051784B">
        <w:t xml:space="preserve">abban az esetben, ha </w:t>
      </w:r>
      <w:r w:rsidR="00861F2E">
        <w:t>a szolgálati lakás bérlőjének a munkaviszonya nyugdíjazás miatt szűnik meg,</w:t>
      </w:r>
      <w:r w:rsidR="00757C62">
        <w:t xml:space="preserve"> - </w:t>
      </w:r>
      <w:r w:rsidR="0051784B">
        <w:t>mely</w:t>
      </w:r>
      <w:r w:rsidR="00861F2E">
        <w:t xml:space="preserve"> a bérlőnek nem róható fel</w:t>
      </w:r>
      <w:r w:rsidR="0051784B">
        <w:t xml:space="preserve"> – a lakást 60 napon belül el kell hagynia a jelenlegi szabályozás szerint, ez viszont méltánytalan helyzetben hozza az érintett bérlőt. A módosítás elfogadásával a nyugdíjjogosult bérlőnek</w:t>
      </w:r>
      <w:r w:rsidR="00861F2E">
        <w:t xml:space="preserve"> lehetősége</w:t>
      </w:r>
      <w:r w:rsidR="0051784B">
        <w:t xml:space="preserve"> lesz </w:t>
      </w:r>
      <w:r w:rsidR="00861F2E">
        <w:t>a lakás további használatára.</w:t>
      </w:r>
      <w:r>
        <w:t xml:space="preserve"> </w:t>
      </w:r>
    </w:p>
    <w:p w14:paraId="4B8C5F44" w14:textId="6E2BED7C" w:rsidR="001D546D" w:rsidRPr="00374240" w:rsidRDefault="007C692C" w:rsidP="00496EA8">
      <w:pPr>
        <w:pStyle w:val="NormlWeb"/>
        <w:spacing w:before="0" w:beforeAutospacing="0" w:after="200" w:afterAutospacing="0"/>
        <w:jc w:val="center"/>
        <w:rPr>
          <w:rStyle w:val="Kiemels2"/>
          <w:b w:val="0"/>
          <w:highlight w:val="yellow"/>
        </w:rPr>
      </w:pPr>
      <w:r w:rsidRPr="00374240">
        <w:rPr>
          <w:rStyle w:val="Kiemels2"/>
          <w:b w:val="0"/>
          <w:highlight w:val="yellow"/>
        </w:rPr>
        <w:t xml:space="preserve"> </w:t>
      </w:r>
    </w:p>
    <w:p w14:paraId="1D2F1D64" w14:textId="67153FB7" w:rsidR="0084686A" w:rsidRDefault="00496EA8" w:rsidP="0084686A">
      <w:pPr>
        <w:pStyle w:val="NormlWeb"/>
        <w:spacing w:before="0" w:beforeAutospacing="0" w:after="200" w:afterAutospacing="0"/>
        <w:jc w:val="center"/>
      </w:pPr>
      <w:r w:rsidRPr="00496EA8">
        <w:rPr>
          <w:rStyle w:val="Kiemels2"/>
        </w:rPr>
        <w:t>4</w:t>
      </w:r>
      <w:r w:rsidR="0084686A" w:rsidRPr="00496EA8">
        <w:rPr>
          <w:rStyle w:val="Kiemels2"/>
        </w:rPr>
        <w:t>.§</w:t>
      </w:r>
    </w:p>
    <w:p w14:paraId="33873D9A" w14:textId="3D6802D4" w:rsidR="0084686A" w:rsidRDefault="0084686A" w:rsidP="0084686A">
      <w:pPr>
        <w:pStyle w:val="NormlWeb"/>
        <w:spacing w:before="0" w:beforeAutospacing="0" w:after="200" w:afterAutospacing="0"/>
        <w:jc w:val="both"/>
      </w:pPr>
      <w:r>
        <w:t>A módosítás hatályba lépését határozza meg.</w:t>
      </w:r>
    </w:p>
    <w:p w14:paraId="6653003B" w14:textId="77777777" w:rsidR="0084686A" w:rsidRDefault="0084686A" w:rsidP="0084686A"/>
    <w:p w14:paraId="193CB59F" w14:textId="77777777" w:rsidR="0084686A" w:rsidRDefault="0084686A">
      <w:pPr>
        <w:pStyle w:val="Szvegtrzs"/>
        <w:spacing w:after="0" w:line="240" w:lineRule="auto"/>
        <w:jc w:val="both"/>
      </w:pPr>
    </w:p>
    <w:sectPr w:rsidR="0084686A" w:rsidSect="00757C15">
      <w:footerReference w:type="default" r:id="rId8"/>
      <w:pgSz w:w="11906" w:h="16838"/>
      <w:pgMar w:top="1134" w:right="1134" w:bottom="1134" w:left="1134" w:header="0" w:footer="85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DE23D" w14:textId="77777777" w:rsidR="000E2153" w:rsidRDefault="000E2153">
      <w:r>
        <w:separator/>
      </w:r>
    </w:p>
  </w:endnote>
  <w:endnote w:type="continuationSeparator" w:id="0">
    <w:p w14:paraId="42D61FF9" w14:textId="77777777" w:rsidR="000E2153" w:rsidRDefault="000E2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1C3DE" w14:textId="76E1D9DF" w:rsidR="00DC656D" w:rsidRDefault="00734BC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735530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596A5" w14:textId="77777777" w:rsidR="000E2153" w:rsidRDefault="000E2153">
      <w:r>
        <w:separator/>
      </w:r>
    </w:p>
  </w:footnote>
  <w:footnote w:type="continuationSeparator" w:id="0">
    <w:p w14:paraId="7B2E2D2E" w14:textId="77777777" w:rsidR="000E2153" w:rsidRDefault="000E2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A6876"/>
    <w:multiLevelType w:val="hybridMultilevel"/>
    <w:tmpl w:val="3286CAC6"/>
    <w:lvl w:ilvl="0" w:tplc="A4FCF046">
      <w:start w:val="8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64E5820"/>
    <w:multiLevelType w:val="hybridMultilevel"/>
    <w:tmpl w:val="10B09A10"/>
    <w:lvl w:ilvl="0" w:tplc="DC902A16">
      <w:numFmt w:val="bullet"/>
      <w:lvlText w:val="-"/>
      <w:lvlJc w:val="left"/>
      <w:pPr>
        <w:ind w:left="1776" w:hanging="360"/>
      </w:pPr>
      <w:rPr>
        <w:rFonts w:ascii="Verdana" w:eastAsiaTheme="minorHAnsi" w:hAnsi="Verdana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56FF4B7F"/>
    <w:multiLevelType w:val="multilevel"/>
    <w:tmpl w:val="2282174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FC743CA"/>
    <w:multiLevelType w:val="hybridMultilevel"/>
    <w:tmpl w:val="AF24886C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56D"/>
    <w:rsid w:val="00023203"/>
    <w:rsid w:val="00035CF1"/>
    <w:rsid w:val="00051830"/>
    <w:rsid w:val="000651B5"/>
    <w:rsid w:val="000E2153"/>
    <w:rsid w:val="000F36C9"/>
    <w:rsid w:val="00167570"/>
    <w:rsid w:val="001D170E"/>
    <w:rsid w:val="001D546D"/>
    <w:rsid w:val="00207F99"/>
    <w:rsid w:val="002115E7"/>
    <w:rsid w:val="00234710"/>
    <w:rsid w:val="00336224"/>
    <w:rsid w:val="00372AF0"/>
    <w:rsid w:val="00374240"/>
    <w:rsid w:val="0038738C"/>
    <w:rsid w:val="003D0653"/>
    <w:rsid w:val="00404A14"/>
    <w:rsid w:val="004535A7"/>
    <w:rsid w:val="00454326"/>
    <w:rsid w:val="0045773B"/>
    <w:rsid w:val="004854FE"/>
    <w:rsid w:val="004915B1"/>
    <w:rsid w:val="00496EA8"/>
    <w:rsid w:val="004E5128"/>
    <w:rsid w:val="00505810"/>
    <w:rsid w:val="0051784B"/>
    <w:rsid w:val="00555B12"/>
    <w:rsid w:val="0056568C"/>
    <w:rsid w:val="00583BA9"/>
    <w:rsid w:val="005A766F"/>
    <w:rsid w:val="005A7F9D"/>
    <w:rsid w:val="005B4734"/>
    <w:rsid w:val="005C2EFD"/>
    <w:rsid w:val="005D5BDA"/>
    <w:rsid w:val="006563D6"/>
    <w:rsid w:val="006A7624"/>
    <w:rsid w:val="006B5E6C"/>
    <w:rsid w:val="007122A1"/>
    <w:rsid w:val="00734BCD"/>
    <w:rsid w:val="00735530"/>
    <w:rsid w:val="00741374"/>
    <w:rsid w:val="00757C15"/>
    <w:rsid w:val="00757C62"/>
    <w:rsid w:val="00771F7F"/>
    <w:rsid w:val="007C55DE"/>
    <w:rsid w:val="007C5A46"/>
    <w:rsid w:val="007C692C"/>
    <w:rsid w:val="0084686A"/>
    <w:rsid w:val="00861F2E"/>
    <w:rsid w:val="00875DC7"/>
    <w:rsid w:val="008F326D"/>
    <w:rsid w:val="0091238C"/>
    <w:rsid w:val="009642A7"/>
    <w:rsid w:val="0099516A"/>
    <w:rsid w:val="009B17F1"/>
    <w:rsid w:val="009D02DE"/>
    <w:rsid w:val="009D77B2"/>
    <w:rsid w:val="009F45F7"/>
    <w:rsid w:val="00A13323"/>
    <w:rsid w:val="00AC2102"/>
    <w:rsid w:val="00AE76B5"/>
    <w:rsid w:val="00B216C4"/>
    <w:rsid w:val="00B251BC"/>
    <w:rsid w:val="00B31434"/>
    <w:rsid w:val="00B85AF8"/>
    <w:rsid w:val="00BC1355"/>
    <w:rsid w:val="00BD0232"/>
    <w:rsid w:val="00BD2F85"/>
    <w:rsid w:val="00BE570E"/>
    <w:rsid w:val="00C52906"/>
    <w:rsid w:val="00C628C1"/>
    <w:rsid w:val="00C76F8B"/>
    <w:rsid w:val="00C86C86"/>
    <w:rsid w:val="00C95CE1"/>
    <w:rsid w:val="00D069D9"/>
    <w:rsid w:val="00D36454"/>
    <w:rsid w:val="00D40A95"/>
    <w:rsid w:val="00DB319F"/>
    <w:rsid w:val="00DB69F1"/>
    <w:rsid w:val="00DC656D"/>
    <w:rsid w:val="00DC67E5"/>
    <w:rsid w:val="00DE6EB7"/>
    <w:rsid w:val="00E23906"/>
    <w:rsid w:val="00EA0F0E"/>
    <w:rsid w:val="00F1302C"/>
    <w:rsid w:val="00F977F7"/>
    <w:rsid w:val="00FA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B1369"/>
  <w15:docId w15:val="{051A08DA-684F-4D42-A503-C98D7823B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NormlWeb">
    <w:name w:val="Normal (Web)"/>
    <w:basedOn w:val="Norml"/>
    <w:uiPriority w:val="99"/>
    <w:unhideWhenUsed/>
    <w:rsid w:val="0084686A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  <w:style w:type="character" w:styleId="Kiemels2">
    <w:name w:val="Strong"/>
    <w:basedOn w:val="Bekezdsalapbettpusa"/>
    <w:uiPriority w:val="22"/>
    <w:qFormat/>
    <w:rsid w:val="0084686A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757C1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757C15"/>
    <w:rPr>
      <w:rFonts w:ascii="Times New Roman" w:hAnsi="Times New Roman" w:cs="Mangal"/>
      <w:szCs w:val="21"/>
      <w:lang w:val="hu-HU"/>
    </w:rPr>
  </w:style>
  <w:style w:type="paragraph" w:styleId="Listaszerbekezds">
    <w:name w:val="List Paragraph"/>
    <w:basedOn w:val="Norml"/>
    <w:uiPriority w:val="34"/>
    <w:qFormat/>
    <w:rsid w:val="00D36454"/>
    <w:pPr>
      <w:suppressAutoHyphens w:val="0"/>
      <w:spacing w:line="259" w:lineRule="auto"/>
      <w:ind w:left="720"/>
      <w:contextualSpacing/>
    </w:pPr>
    <w:rPr>
      <w:rFonts w:ascii="Verdana" w:eastAsiaTheme="minorHAnsi" w:hAnsi="Verdana" w:cstheme="minorHAnsi"/>
      <w:sz w:val="18"/>
      <w:szCs w:val="18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516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dc:description/>
  <cp:lastModifiedBy>ErvaZRT</cp:lastModifiedBy>
  <cp:revision>12</cp:revision>
  <cp:lastPrinted>2023-11-06T13:26:00Z</cp:lastPrinted>
  <dcterms:created xsi:type="dcterms:W3CDTF">2023-11-21T12:37:00Z</dcterms:created>
  <dcterms:modified xsi:type="dcterms:W3CDTF">2023-11-24T10:07:00Z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